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70" w:rsidRDefault="008C4D70" w:rsidP="008C4D70">
      <w:pPr>
        <w:spacing w:after="0" w:line="240" w:lineRule="auto"/>
        <w:jc w:val="right"/>
      </w:pPr>
      <w:bookmarkStart w:id="0" w:name="_GoBack"/>
      <w:bookmarkEnd w:id="0"/>
    </w:p>
    <w:p w:rsidR="008C4D70" w:rsidRPr="008C4D70" w:rsidRDefault="008C4D70" w:rsidP="008C4D70">
      <w:pPr>
        <w:shd w:val="clear" w:color="auto" w:fill="FFFFFF"/>
        <w:spacing w:after="0" w:line="240" w:lineRule="auto"/>
        <w:jc w:val="center"/>
        <w:outlineLvl w:val="0"/>
        <w:rPr>
          <w:rFonts w:ascii="Arial" w:eastAsia="Times New Roman" w:hAnsi="Arial" w:cs="Arial"/>
          <w:b/>
          <w:bCs/>
          <w:color w:val="444444"/>
          <w:kern w:val="36"/>
          <w:sz w:val="30"/>
          <w:szCs w:val="30"/>
          <w:lang w:eastAsia="ru-RU"/>
        </w:rPr>
      </w:pPr>
      <w:r w:rsidRPr="008C4D70">
        <w:rPr>
          <w:rFonts w:ascii="Arial" w:eastAsia="Times New Roman" w:hAnsi="Arial" w:cs="Arial"/>
          <w:b/>
          <w:bCs/>
          <w:color w:val="444444"/>
          <w:kern w:val="36"/>
          <w:sz w:val="30"/>
          <w:szCs w:val="30"/>
          <w:lang w:eastAsia="ru-RU"/>
        </w:rPr>
        <w:t>О технических регламентах и оценке соответствия</w:t>
      </w:r>
    </w:p>
    <w:p w:rsidR="008C4D70" w:rsidRDefault="008C4D70" w:rsidP="008C4D70">
      <w:pPr>
        <w:spacing w:after="0" w:line="240" w:lineRule="auto"/>
        <w:jc w:val="center"/>
        <w:rPr>
          <w:rFonts w:ascii="Arial" w:eastAsia="Times New Roman" w:hAnsi="Arial" w:cs="Arial"/>
          <w:sz w:val="26"/>
          <w:lang w:eastAsia="ru-RU"/>
        </w:rPr>
      </w:pPr>
      <w:r w:rsidRPr="008C4D70">
        <w:rPr>
          <w:rFonts w:ascii="Arial" w:eastAsia="Times New Roman" w:hAnsi="Arial" w:cs="Arial"/>
          <w:color w:val="2A2928"/>
          <w:sz w:val="26"/>
          <w:lang w:eastAsia="ru-RU"/>
        </w:rPr>
        <w:t>ВР Украины</w:t>
      </w:r>
      <w:r w:rsidRPr="008C4D70">
        <w:rPr>
          <w:rFonts w:ascii="Arial" w:eastAsia="Times New Roman" w:hAnsi="Arial" w:cs="Arial"/>
          <w:color w:val="2A2928"/>
          <w:sz w:val="26"/>
          <w:szCs w:val="26"/>
          <w:shd w:val="clear" w:color="auto" w:fill="FFFFFF"/>
          <w:lang w:eastAsia="ru-RU"/>
        </w:rPr>
        <w:br/>
      </w:r>
      <w:r w:rsidRPr="008C4D70">
        <w:rPr>
          <w:rFonts w:ascii="Arial" w:eastAsia="Times New Roman" w:hAnsi="Arial" w:cs="Arial"/>
          <w:color w:val="2A2928"/>
          <w:sz w:val="26"/>
          <w:lang w:eastAsia="ru-RU"/>
        </w:rPr>
        <w:t>Закон от 15.01.2015 № 124-VIII</w:t>
      </w:r>
      <w:r w:rsidRPr="008C4D70">
        <w:rPr>
          <w:rFonts w:ascii="Arial" w:eastAsia="Times New Roman" w:hAnsi="Arial" w:cs="Arial"/>
          <w:sz w:val="26"/>
          <w:lang w:eastAsia="ru-RU"/>
        </w:rPr>
        <w:t>действует с 10.02.2016</w:t>
      </w:r>
    </w:p>
    <w:p w:rsidR="008C4D70" w:rsidRDefault="008C4D70" w:rsidP="008C4D70">
      <w:pPr>
        <w:spacing w:after="0" w:line="240" w:lineRule="auto"/>
        <w:jc w:val="center"/>
        <w:rPr>
          <w:rFonts w:ascii="Arial" w:eastAsia="Times New Roman" w:hAnsi="Arial" w:cs="Arial"/>
          <w:sz w:val="26"/>
          <w:lang w:eastAsia="ru-RU"/>
        </w:rPr>
      </w:pPr>
    </w:p>
    <w:p w:rsidR="008C4D70" w:rsidRDefault="008C4D70" w:rsidP="008C4D70">
      <w:pPr>
        <w:pStyle w:val="tc"/>
        <w:shd w:val="clear" w:color="auto" w:fill="FFFFFF"/>
        <w:spacing w:before="0" w:beforeAutospacing="0" w:after="0" w:afterAutospacing="0" w:line="516" w:lineRule="atLeast"/>
        <w:jc w:val="center"/>
        <w:rPr>
          <w:rFonts w:ascii="Arial" w:hAnsi="Arial" w:cs="Arial"/>
          <w:color w:val="2A2928"/>
          <w:sz w:val="34"/>
          <w:szCs w:val="34"/>
        </w:rPr>
      </w:pPr>
      <w:r>
        <w:rPr>
          <w:rFonts w:ascii="Arial" w:hAnsi="Arial" w:cs="Arial"/>
          <w:noProof/>
          <w:color w:val="2A2928"/>
          <w:sz w:val="34"/>
          <w:szCs w:val="34"/>
        </w:rPr>
        <w:drawing>
          <wp:inline distT="0" distB="0" distL="0" distR="0">
            <wp:extent cx="628015" cy="846455"/>
            <wp:effectExtent l="19050" t="0" r="635"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7" cstate="print"/>
                    <a:srcRect/>
                    <a:stretch>
                      <a:fillRect/>
                    </a:stretch>
                  </pic:blipFill>
                  <pic:spPr bwMode="auto">
                    <a:xfrm>
                      <a:off x="0" y="0"/>
                      <a:ext cx="628015" cy="846455"/>
                    </a:xfrm>
                    <a:prstGeom prst="rect">
                      <a:avLst/>
                    </a:prstGeom>
                    <a:noFill/>
                    <a:ln w="9525">
                      <a:noFill/>
                      <a:miter lim="800000"/>
                      <a:headEnd/>
                      <a:tailEnd/>
                    </a:ln>
                  </pic:spPr>
                </pic:pic>
              </a:graphicData>
            </a:graphic>
          </wp:inline>
        </w:drawing>
      </w:r>
    </w:p>
    <w:p w:rsidR="008C4D70" w:rsidRDefault="008C4D70" w:rsidP="008C4D70">
      <w:pPr>
        <w:spacing w:after="0" w:line="240" w:lineRule="auto"/>
        <w:jc w:val="center"/>
      </w:pPr>
      <w:r>
        <w:t>ЗАКОН УКРАИНЫ</w:t>
      </w:r>
    </w:p>
    <w:p w:rsidR="008C4D70" w:rsidRDefault="008C4D70" w:rsidP="008C4D70">
      <w:pPr>
        <w:spacing w:after="0" w:line="240" w:lineRule="auto"/>
        <w:jc w:val="center"/>
      </w:pPr>
      <w:r>
        <w:t>О технических регламентах и ​​оценку соответствия</w:t>
      </w:r>
    </w:p>
    <w:p w:rsidR="008C4D70" w:rsidRDefault="008C4D70" w:rsidP="008C4D70">
      <w:pPr>
        <w:spacing w:after="0" w:line="240" w:lineRule="auto"/>
        <w:jc w:val="center"/>
      </w:pPr>
      <w:r>
        <w:t>Этот Закон определяет правовые и организационные основы разработки, принятия и применения технических регламентов и предусмотренных ими процедур оценки соответствия, а также осуществления добровольной оценки соответствия.</w:t>
      </w:r>
    </w:p>
    <w:p w:rsidR="008C4D70" w:rsidRDefault="008C4D70" w:rsidP="008C4D70">
      <w:pPr>
        <w:spacing w:after="0" w:line="240" w:lineRule="auto"/>
        <w:jc w:val="center"/>
      </w:pPr>
    </w:p>
    <w:p w:rsidR="008C4D70" w:rsidRPr="00CA1BEE" w:rsidRDefault="008C4D70" w:rsidP="00CA1BEE">
      <w:pPr>
        <w:spacing w:after="0" w:line="240" w:lineRule="auto"/>
        <w:jc w:val="center"/>
        <w:rPr>
          <w:b/>
        </w:rPr>
      </w:pPr>
      <w:r w:rsidRPr="00CA1BEE">
        <w:rPr>
          <w:b/>
        </w:rPr>
        <w:t>Раздел I</w:t>
      </w:r>
    </w:p>
    <w:p w:rsidR="008C4D70" w:rsidRPr="00CA1BEE" w:rsidRDefault="008C4D70" w:rsidP="00CA1BEE">
      <w:pPr>
        <w:spacing w:after="0" w:line="240" w:lineRule="auto"/>
        <w:jc w:val="center"/>
        <w:rPr>
          <w:b/>
        </w:rPr>
      </w:pPr>
      <w:r w:rsidRPr="00CA1BEE">
        <w:rPr>
          <w:b/>
        </w:rPr>
        <w:t>ОБЩИЕ ПОЛОЖЕНИЯ</w:t>
      </w:r>
    </w:p>
    <w:p w:rsidR="008C4D70" w:rsidRPr="00CA1BEE" w:rsidRDefault="008C4D70" w:rsidP="008C4D70">
      <w:pPr>
        <w:spacing w:after="0" w:line="240" w:lineRule="auto"/>
        <w:jc w:val="both"/>
        <w:rPr>
          <w:b/>
        </w:rPr>
      </w:pPr>
      <w:r w:rsidRPr="00CA1BEE">
        <w:rPr>
          <w:b/>
        </w:rPr>
        <w:t>Статья 1. Определение терминов</w:t>
      </w:r>
    </w:p>
    <w:p w:rsidR="008C4D70" w:rsidRDefault="008C4D70" w:rsidP="008C4D70">
      <w:pPr>
        <w:spacing w:after="0" w:line="240" w:lineRule="auto"/>
        <w:jc w:val="both"/>
      </w:pPr>
      <w:r>
        <w:t>1. В этом Законе нижеприведенные термины употребляются в таком значении:</w:t>
      </w:r>
    </w:p>
    <w:p w:rsidR="008C4D70" w:rsidRDefault="008C4D70" w:rsidP="008C4D70">
      <w:pPr>
        <w:spacing w:after="0" w:line="240" w:lineRule="auto"/>
        <w:jc w:val="both"/>
      </w:pPr>
      <w:r>
        <w:t>введение в эксплуатацию - использование продукции по назначению потребителем (пользователем) в Украине в первый раз;</w:t>
      </w:r>
    </w:p>
    <w:p w:rsidR="008C4D70" w:rsidRDefault="008C4D70" w:rsidP="008C4D70">
      <w:pPr>
        <w:spacing w:after="0" w:line="240" w:lineRule="auto"/>
        <w:jc w:val="both"/>
      </w:pPr>
      <w:r>
        <w:t>введение в оборот - предоставление продукции на рынке Украины в первый раз;</w:t>
      </w:r>
    </w:p>
    <w:p w:rsidR="008C4D70" w:rsidRDefault="008C4D70" w:rsidP="008C4D70">
      <w:pPr>
        <w:spacing w:after="0" w:line="240" w:lineRule="auto"/>
        <w:jc w:val="both"/>
      </w:pPr>
      <w:r>
        <w:t>определены требования - заявленные потребности или ожидания, которые зафиксированы в технических регламентах, стандартах, технических спецификациях или другим способом;</w:t>
      </w:r>
    </w:p>
    <w:p w:rsidR="008C4D70" w:rsidRDefault="008C4D70" w:rsidP="008C4D70">
      <w:pPr>
        <w:spacing w:after="0" w:line="240" w:lineRule="auto"/>
        <w:jc w:val="both"/>
      </w:pPr>
      <w:r>
        <w:t>испытательная лаборатория - орган по оценке соответствия, который проводит испытания;</w:t>
      </w:r>
    </w:p>
    <w:p w:rsidR="008C4D70" w:rsidRDefault="008C4D70" w:rsidP="008C4D70">
      <w:pPr>
        <w:spacing w:after="0" w:line="240" w:lineRule="auto"/>
        <w:jc w:val="both"/>
      </w:pPr>
      <w:r>
        <w:t>испытания - определение одной или нескольких характеристик объекта оценки соответствия согласно процедуре;</w:t>
      </w:r>
    </w:p>
    <w:p w:rsidR="008C4D70" w:rsidRDefault="008C4D70" w:rsidP="008C4D70">
      <w:pPr>
        <w:spacing w:after="0" w:line="240" w:lineRule="auto"/>
        <w:jc w:val="both"/>
      </w:pPr>
      <w:r>
        <w:t>производитель - любое физическое или юридическое лицо (резидент или нерезидент Украины), которая производит продукцию или поручает ее разработки или производства и реализует эту продукцию под своим наименованием или торговой маркой. Положения этого Закона относительно производителей также применяются к монтажник</w:t>
      </w:r>
      <w:r w:rsidR="00893A95">
        <w:t>ам</w:t>
      </w:r>
      <w:r>
        <w:t xml:space="preserve"> лифтов;</w:t>
      </w:r>
    </w:p>
    <w:p w:rsidR="008C4D70" w:rsidRDefault="008C4D70" w:rsidP="008C4D70">
      <w:pPr>
        <w:spacing w:after="0" w:line="240" w:lineRule="auto"/>
        <w:jc w:val="both"/>
      </w:pPr>
      <w:r>
        <w:t>гармонизированный европейский стандарт - стандарт, принятый одной из европейских организаций стандартизации на основе запроса, сделанного Европейской Комиссией, и номер и название которого опубликован в "Официальном журнале Европейского Союза";</w:t>
      </w:r>
    </w:p>
    <w:p w:rsidR="008C4D70" w:rsidRDefault="008C4D70" w:rsidP="008C4D70">
      <w:pPr>
        <w:spacing w:after="0" w:line="240" w:lineRule="auto"/>
        <w:jc w:val="both"/>
      </w:pPr>
      <w:r>
        <w:t>декларирование соответствия - подтверждение соответствия первой стороной (лицом, оказывающим объект оценки соответствия);</w:t>
      </w:r>
    </w:p>
    <w:p w:rsidR="008C4D70" w:rsidRDefault="008C4D70" w:rsidP="008C4D70">
      <w:pPr>
        <w:spacing w:after="0" w:line="240" w:lineRule="auto"/>
        <w:jc w:val="both"/>
      </w:pPr>
      <w:r>
        <w:t>документ о соответствии - декларация (в том числе декларация о соответствии), протокол (в том числе протокол испытаний), отчет, заключение, свидетельство, сертификат (в том числе сертификат соответствия) или любой другой документ, подтверждающий выполнение определенных требований, касающихся объекта оценки соответствия;</w:t>
      </w:r>
    </w:p>
    <w:p w:rsidR="008C4D70" w:rsidRDefault="008C4D70" w:rsidP="008C4D70">
      <w:pPr>
        <w:spacing w:after="0" w:line="240" w:lineRule="auto"/>
        <w:jc w:val="both"/>
      </w:pPr>
      <w:r>
        <w:t>заинтересованная сторона - любое физическое или юридическое лицо или общественное объединение без статуса юридического лица (резидент или нерезидент Украины), что имеет непосредственное или косвенное интерес относительно деятельности по разработке, принятию и применению технических регламентов и предусмотренных ими процедур оценки соответствия и / или использования результатов оценки соответствия требованиям технических регламентов;</w:t>
      </w:r>
    </w:p>
    <w:p w:rsidR="008C4D70" w:rsidRDefault="008C4D70" w:rsidP="008C4D70">
      <w:pPr>
        <w:spacing w:after="0" w:line="240" w:lineRule="auto"/>
        <w:jc w:val="both"/>
      </w:pPr>
      <w:r>
        <w:t>знак соответствия техническим регламентам - маркировка, с помощью которо</w:t>
      </w:r>
      <w:r w:rsidR="00893A95">
        <w:t>й</w:t>
      </w:r>
      <w:r>
        <w:t xml:space="preserve"> производитель указывает, что продукция соответствует требованиям, которые применяются к указанной продукции и определены в технических регламентах, которыми предусмотрено нанесение этой маркировки;</w:t>
      </w:r>
    </w:p>
    <w:p w:rsidR="008C4D70" w:rsidRDefault="008C4D70" w:rsidP="008C4D70">
      <w:pPr>
        <w:spacing w:after="0" w:line="240" w:lineRule="auto"/>
        <w:jc w:val="both"/>
      </w:pPr>
      <w:r>
        <w:t>импортер - любое физическое или юридическое лицо - резидент Украины, которая вводит в обращение на рынке Украины продукцию происхождением из другой страны;</w:t>
      </w:r>
    </w:p>
    <w:p w:rsidR="008C4D70" w:rsidRDefault="008C4D70" w:rsidP="008C4D70">
      <w:pPr>
        <w:spacing w:after="0" w:line="240" w:lineRule="auto"/>
        <w:jc w:val="both"/>
      </w:pPr>
      <w:r>
        <w:lastRenderedPageBreak/>
        <w:t>инспектирование - проверка продукции, процесса, услуги или установки или их проектирования и определения их соответствия конкретным требованиям или на основе профессионального суждения, общим требованиям;</w:t>
      </w:r>
    </w:p>
    <w:p w:rsidR="008C4D70" w:rsidRDefault="008C4D70" w:rsidP="008C4D70">
      <w:pPr>
        <w:spacing w:after="0" w:line="240" w:lineRule="auto"/>
        <w:jc w:val="both"/>
      </w:pPr>
      <w:r>
        <w:t>комментарии - замечания и предложения к техническим регламентам и процедур оценки соответствия и их проектов;</w:t>
      </w:r>
    </w:p>
    <w:p w:rsidR="008C4D70" w:rsidRDefault="008C4D70" w:rsidP="008C4D70">
      <w:pPr>
        <w:spacing w:after="0" w:line="240" w:lineRule="auto"/>
        <w:jc w:val="both"/>
      </w:pPr>
      <w:r>
        <w:t>модуль оценки соответствия - унифицированная процедура оценки соответствия или ее часть, определенная согласно соответствующим актом законодательства Европейского Союза;</w:t>
      </w:r>
    </w:p>
    <w:p w:rsidR="008C4D70" w:rsidRDefault="008C4D70" w:rsidP="008C4D70">
      <w:pPr>
        <w:spacing w:after="0" w:line="240" w:lineRule="auto"/>
        <w:jc w:val="both"/>
      </w:pPr>
      <w:r>
        <w:t>предоставления на рынке - любое платное или бесплатное поставки продукции для распространения, потребления или использования на рынке Украины в процессе осуществления хозяйственной деятельности;</w:t>
      </w:r>
    </w:p>
    <w:p w:rsidR="008C4D70" w:rsidRDefault="008C4D70" w:rsidP="008C4D70">
      <w:pPr>
        <w:spacing w:after="0" w:line="240" w:lineRule="auto"/>
        <w:jc w:val="both"/>
      </w:pPr>
      <w:r>
        <w:t>объект оценки соответствия - конкретный материал, продукция, установка, процесс, услуга, система, лицо или орган, на которые распространяется оценка соответствия;</w:t>
      </w:r>
    </w:p>
    <w:p w:rsidR="008C4D70" w:rsidRDefault="008C4D70" w:rsidP="008C4D70">
      <w:pPr>
        <w:spacing w:after="0" w:line="240" w:lineRule="auto"/>
        <w:jc w:val="both"/>
      </w:pPr>
      <w:r>
        <w:t>орган по инспектированию - орган по оценке соответствия, осуществляет инспектирование;</w:t>
      </w:r>
    </w:p>
    <w:p w:rsidR="008C4D70" w:rsidRDefault="008C4D70" w:rsidP="008C4D70">
      <w:pPr>
        <w:spacing w:after="0" w:line="240" w:lineRule="auto"/>
        <w:jc w:val="both"/>
      </w:pPr>
      <w:r>
        <w:t>орган по оценке соответствия - предприятие, учреждение, организация или их структурное подразделение, осуществляющее деятельность по оценке соответствия, включая испытания, сертификацию и инспектирования;</w:t>
      </w:r>
    </w:p>
    <w:p w:rsidR="008C4D70" w:rsidRDefault="008C4D70" w:rsidP="008C4D70">
      <w:pPr>
        <w:spacing w:after="0" w:line="240" w:lineRule="auto"/>
        <w:jc w:val="both"/>
      </w:pPr>
      <w:r>
        <w:t>орган по сертификации - орган по оценке соответствия, который является третьей стороной и управляет схемами сертификации;</w:t>
      </w:r>
    </w:p>
    <w:p w:rsidR="008C4D70" w:rsidRDefault="008C4D70" w:rsidP="008C4D70">
      <w:pPr>
        <w:spacing w:after="0" w:line="240" w:lineRule="auto"/>
        <w:jc w:val="both"/>
      </w:pPr>
      <w:r>
        <w:t>орган, который назначает, - центральный орган исполнительной власти, уполномоченный назначать органы по оценке соответствия (в том числе признанные независимые организации), ограничивать сферу их назначения, временно приостанавливать или возобновлять действие решений о назначении или аннулировать эти решения;</w:t>
      </w:r>
    </w:p>
    <w:p w:rsidR="008C4D70" w:rsidRDefault="008C4D70" w:rsidP="008C4D70">
      <w:pPr>
        <w:spacing w:after="0" w:line="240" w:lineRule="auto"/>
        <w:jc w:val="both"/>
      </w:pPr>
      <w:r>
        <w:t>оценка соответствия - процесс доказательства того, что определенные требования, касающиеся продукции, процесса, услуги, системы, лица или органа, были выполнены. Оценка соответствия органа осуществляется путем аккредитации органов по оценке соответствия;</w:t>
      </w:r>
    </w:p>
    <w:p w:rsidR="008C4D70" w:rsidRDefault="008C4D70" w:rsidP="008C4D70">
      <w:pPr>
        <w:spacing w:after="0" w:line="240" w:lineRule="auto"/>
        <w:jc w:val="both"/>
      </w:pPr>
      <w:r>
        <w:t>подтверждение соответствия - выдача документа о соответствии, которая основывается на принятом после критического обзора решении о том, что выполнение определенных требований было доказано;</w:t>
      </w:r>
    </w:p>
    <w:p w:rsidR="008C4D70" w:rsidRDefault="008C4D70" w:rsidP="008C4D70">
      <w:pPr>
        <w:spacing w:after="0" w:line="240" w:lineRule="auto"/>
        <w:jc w:val="both"/>
      </w:pPr>
      <w:r>
        <w:t>презумпция соответствия - предположение, которое признается достоверным, пока не будет доказано обратное, о том, что продукция, связанный с ней процесс или метод производства или иной объект соответствует требованиям соответствующего технического регламента, определены в нем, а орган по оценке соответствия отвечает специальным требованиям к назначенных органов по оценке соответствия (далее - назначенный орган) или признанных независимых организаций;</w:t>
      </w:r>
    </w:p>
    <w:p w:rsidR="008C4D70" w:rsidRDefault="008C4D70" w:rsidP="008C4D70">
      <w:pPr>
        <w:spacing w:after="0" w:line="240" w:lineRule="auto"/>
        <w:jc w:val="both"/>
      </w:pPr>
      <w:r>
        <w:t>назначение - предоставление органом, который назначает, органа по оценке соответствия (в том числе признанной независимой организации) права выполнять как третьей стороне определенные задачи по оценке соответствия согласно соответствующим техническим регламентом;</w:t>
      </w:r>
    </w:p>
    <w:p w:rsidR="008C4D70" w:rsidRDefault="008C4D70" w:rsidP="008C4D70">
      <w:pPr>
        <w:spacing w:after="0" w:line="240" w:lineRule="auto"/>
        <w:jc w:val="both"/>
      </w:pPr>
      <w:r>
        <w:t>продукция - вещество, препарат или товар, изготовленный в ходе производственного процесса;</w:t>
      </w:r>
    </w:p>
    <w:p w:rsidR="008C4D70" w:rsidRDefault="008C4D70" w:rsidP="008C4D70">
      <w:pPr>
        <w:spacing w:after="0" w:line="240" w:lineRule="auto"/>
        <w:jc w:val="both"/>
      </w:pPr>
      <w:r>
        <w:t>процедура оценки соответствия - любая процедура, которая прямо или косвенно используется для определения того, что определенные требования выполняются;</w:t>
      </w:r>
    </w:p>
    <w:p w:rsidR="008C4D70" w:rsidRDefault="008C4D70" w:rsidP="008C4D70">
      <w:pPr>
        <w:spacing w:after="0" w:line="240" w:lineRule="auto"/>
        <w:jc w:val="both"/>
      </w:pPr>
      <w:r>
        <w:t>риск - возможность возникновения и вероятные масштабы последствий негативного воздействия в течение определенного периода времени;</w:t>
      </w:r>
    </w:p>
    <w:p w:rsidR="008C4D70" w:rsidRDefault="008C4D70" w:rsidP="008C4D70">
      <w:pPr>
        <w:spacing w:after="0" w:line="240" w:lineRule="auto"/>
        <w:jc w:val="both"/>
      </w:pPr>
      <w:r>
        <w:t>распространения - предоставление продукции на рынке Украины после введения ее в оборот;</w:t>
      </w:r>
    </w:p>
    <w:p w:rsidR="008C4D70" w:rsidRDefault="008C4D70" w:rsidP="008C4D70">
      <w:pPr>
        <w:spacing w:after="0" w:line="240" w:lineRule="auto"/>
        <w:jc w:val="both"/>
      </w:pPr>
      <w:r>
        <w:t>распространитель - любая другая, чем производитель или импортер, физическое или юридическое лицо в цепочке поставок продукции, предоставляет продукцию на рынке Украины;</w:t>
      </w:r>
    </w:p>
    <w:p w:rsidR="008C4D70" w:rsidRDefault="008C4D70" w:rsidP="008C4D70">
      <w:pPr>
        <w:spacing w:after="0" w:line="240" w:lineRule="auto"/>
        <w:jc w:val="both"/>
      </w:pPr>
      <w:r>
        <w:t>сертификация - подтверждение соответствия третьей стороной (лицом, не зависит от лица, предоставляющего объект оценки соответствия, и от лица, заинтересована в таком объекте как потребитель или пользователь), которое касается продукции, процессов, услуг, систем или персонала;</w:t>
      </w:r>
    </w:p>
    <w:p w:rsidR="008C4D70" w:rsidRDefault="008C4D70" w:rsidP="008C4D70">
      <w:pPr>
        <w:spacing w:after="0" w:line="240" w:lineRule="auto"/>
        <w:jc w:val="both"/>
      </w:pPr>
      <w:r>
        <w:t>система оценки соответствия - правила, процедуры и управления для проведения оценки соответствия;</w:t>
      </w:r>
    </w:p>
    <w:p w:rsidR="008C4D70" w:rsidRDefault="008C4D70" w:rsidP="008C4D70">
      <w:pPr>
        <w:spacing w:after="0" w:line="240" w:lineRule="auto"/>
        <w:jc w:val="both"/>
      </w:pPr>
      <w:r>
        <w:t>субъекты хозяйствования - производитель, уполномоченный представитель импортер и распространитель;</w:t>
      </w:r>
    </w:p>
    <w:p w:rsidR="008C4D70" w:rsidRDefault="008C4D70" w:rsidP="008C4D70">
      <w:pPr>
        <w:spacing w:after="0" w:line="240" w:lineRule="auto"/>
        <w:jc w:val="both"/>
      </w:pPr>
      <w:r>
        <w:lastRenderedPageBreak/>
        <w:t>сфера назначения - перечень процедур оценки соответствия и видов продукции, в отношении которых в соответствии с соответствующим техническим регламентом назначен орган по оценке соответствия;</w:t>
      </w:r>
    </w:p>
    <w:p w:rsidR="008C4D70" w:rsidRDefault="008C4D70" w:rsidP="008C4D70">
      <w:pPr>
        <w:spacing w:after="0" w:line="240" w:lineRule="auto"/>
        <w:jc w:val="both"/>
      </w:pPr>
      <w:r>
        <w:t>техническая спецификация - документ, устанавливающий технические требования, которым должна удовлетворять продукция, процесс или услуга;</w:t>
      </w:r>
    </w:p>
    <w:p w:rsidR="008C4D70" w:rsidRDefault="008C4D70" w:rsidP="008C4D70">
      <w:pPr>
        <w:spacing w:after="0" w:line="240" w:lineRule="auto"/>
        <w:jc w:val="both"/>
      </w:pPr>
      <w:r>
        <w:t>техническое регулирование - правовое регулирование отношений в сфере определения и выполнения обязательных требований к характеристикам продукции или связанных с ними процессов и методов производства, а также проверки их соблюдения путем оценки соответствия и / или государственного рыночного надзора и контроля непищевой продукции или других видов государственного надзора (контроля);</w:t>
      </w:r>
    </w:p>
    <w:p w:rsidR="008C4D70" w:rsidRDefault="008C4D70" w:rsidP="008C4D70">
      <w:pPr>
        <w:spacing w:after="0" w:line="240" w:lineRule="auto"/>
        <w:jc w:val="both"/>
      </w:pPr>
      <w:r>
        <w:t>технический регламент - нормативно-правовой акт, в котором определены характеристики продукции или связанные с ними процессы и методы производства, включая соответствующие процедурные положения, соблюдение которых является обязательным. Он может также включать или исключительно содержать требования к терминологии, обозначений, упаковки, маркировки или этикетирования в той мере, в которой они применяются к продукции, процесса или метода производства;</w:t>
      </w:r>
    </w:p>
    <w:p w:rsidR="008C4D70" w:rsidRDefault="008C4D70" w:rsidP="008C4D70">
      <w:pPr>
        <w:spacing w:after="0" w:line="240" w:lineRule="auto"/>
        <w:jc w:val="both"/>
      </w:pPr>
      <w:r>
        <w:t>уполномоченный представитель - любое физическое или юридическое лицо - резидент Украины, которая получила от производителя письменное поручение действовать от его имени в отношении определенных в этом поручении задач.</w:t>
      </w:r>
    </w:p>
    <w:p w:rsidR="008C4D70" w:rsidRDefault="008C4D70" w:rsidP="008C4D70">
      <w:pPr>
        <w:spacing w:after="0" w:line="240" w:lineRule="auto"/>
        <w:jc w:val="both"/>
      </w:pPr>
      <w:r>
        <w:t>2. Термины "пользователь", "цепь поставки продукции", "поставки продукции", "общественные интересы" употребляются в значении, приведенном в Законе Украины "Об общей безопасности непищевой продукции".</w:t>
      </w:r>
    </w:p>
    <w:p w:rsidR="008C4D70" w:rsidRDefault="008C4D70" w:rsidP="008C4D70">
      <w:pPr>
        <w:spacing w:after="0" w:line="240" w:lineRule="auto"/>
        <w:jc w:val="both"/>
      </w:pPr>
      <w:r>
        <w:t>3. В технических регламентах и ​​процедурах оценки соответствия, применение которых предусмотрено техническими регламентами, термины и их определения, указанные в части первой настоящей статьи, могут дополняться и / или уточняться.</w:t>
      </w:r>
    </w:p>
    <w:p w:rsidR="008C4D70" w:rsidRDefault="008C4D70" w:rsidP="008C4D70">
      <w:pPr>
        <w:spacing w:after="0" w:line="240" w:lineRule="auto"/>
        <w:jc w:val="both"/>
      </w:pPr>
    </w:p>
    <w:p w:rsidR="008C4D70" w:rsidRPr="00CA1BEE" w:rsidRDefault="008C4D70" w:rsidP="008C4D70">
      <w:pPr>
        <w:spacing w:after="0" w:line="240" w:lineRule="auto"/>
        <w:jc w:val="both"/>
        <w:rPr>
          <w:b/>
        </w:rPr>
      </w:pPr>
      <w:r w:rsidRPr="00CA1BEE">
        <w:rPr>
          <w:b/>
        </w:rPr>
        <w:t>Статья 2. Сфера действия Закона</w:t>
      </w:r>
    </w:p>
    <w:p w:rsidR="008C4D70" w:rsidRDefault="008C4D70" w:rsidP="008C4D70">
      <w:pPr>
        <w:spacing w:after="0" w:line="240" w:lineRule="auto"/>
        <w:jc w:val="both"/>
      </w:pPr>
      <w:r>
        <w:t>1. Настоящий Закон регулирует отношения, возникающие в связи с разработкой и принятием технических регламентов и предусмотренных ими процедур оценки соответствия, их применением в отношении продукции, которая вводится в обращение, предоставляется на рынке или вводится в эксплуатацию в Украине, а также осуществлением добровольной оценки соответствия.</w:t>
      </w:r>
    </w:p>
    <w:p w:rsidR="008C4D70" w:rsidRDefault="008C4D70" w:rsidP="008C4D70">
      <w:pPr>
        <w:spacing w:after="0" w:line="240" w:lineRule="auto"/>
        <w:jc w:val="both"/>
      </w:pPr>
      <w:r>
        <w:t>Техническими регламентами и процедурами оценки соответствия, применение которых предусмотрено техническими регламентами, могут быть установлены особенности регулирования отношений, на которые распространяется действие этого Закона.</w:t>
      </w:r>
    </w:p>
    <w:p w:rsidR="008C4D70" w:rsidRDefault="008C4D70" w:rsidP="008C4D70">
      <w:pPr>
        <w:spacing w:after="0" w:line="240" w:lineRule="auto"/>
        <w:jc w:val="both"/>
      </w:pPr>
      <w:r>
        <w:t>2. Действие настоящего Закона распространяется на все виды продукции, за исключением:</w:t>
      </w:r>
    </w:p>
    <w:p w:rsidR="008C4D70" w:rsidRDefault="008C4D70" w:rsidP="008C4D70">
      <w:pPr>
        <w:spacing w:after="0" w:line="240" w:lineRule="auto"/>
        <w:jc w:val="both"/>
      </w:pPr>
      <w:r>
        <w:t>произведений искусства и уникальных изделий народного художественного промысла;</w:t>
      </w:r>
    </w:p>
    <w:p w:rsidR="008C4D70" w:rsidRDefault="008C4D70" w:rsidP="008C4D70">
      <w:pPr>
        <w:spacing w:after="0" w:line="240" w:lineRule="auto"/>
        <w:jc w:val="both"/>
      </w:pPr>
      <w:r>
        <w:t>предметов коллекционирования и антиквариата.</w:t>
      </w:r>
    </w:p>
    <w:p w:rsidR="008C4D70" w:rsidRDefault="008C4D70" w:rsidP="008C4D70">
      <w:pPr>
        <w:spacing w:after="0" w:line="240" w:lineRule="auto"/>
        <w:jc w:val="both"/>
      </w:pPr>
      <w:r>
        <w:t>3. Действие настоящего Закона не распространяется на:</w:t>
      </w:r>
    </w:p>
    <w:p w:rsidR="008C4D70" w:rsidRDefault="008C4D70" w:rsidP="008C4D70">
      <w:pPr>
        <w:spacing w:after="0" w:line="240" w:lineRule="auto"/>
        <w:jc w:val="both"/>
      </w:pPr>
      <w:r>
        <w:t>санитарные и фитосанитарные мероприятия;</w:t>
      </w:r>
    </w:p>
    <w:p w:rsidR="008C4D70" w:rsidRDefault="008C4D70" w:rsidP="008C4D70">
      <w:pPr>
        <w:spacing w:after="0" w:line="240" w:lineRule="auto"/>
        <w:jc w:val="both"/>
      </w:pPr>
      <w:r>
        <w:t>оценку соответствия качества зерна и продуктов его переработки, семян и посадочного материала в соответствии с законами Украины "О зерне и рынке зерна в Украине", "О семенах и посадочном материале";</w:t>
      </w:r>
    </w:p>
    <w:p w:rsidR="008C4D70" w:rsidRDefault="008C4D70" w:rsidP="008C4D70">
      <w:pPr>
        <w:spacing w:after="0" w:line="240" w:lineRule="auto"/>
        <w:jc w:val="both"/>
      </w:pPr>
      <w:r>
        <w:t>оценку соответствия колесных транспортных средств и их частей;</w:t>
      </w:r>
    </w:p>
    <w:p w:rsidR="008C4D70" w:rsidRDefault="008C4D70" w:rsidP="008C4D70">
      <w:pPr>
        <w:spacing w:after="0" w:line="240" w:lineRule="auto"/>
        <w:jc w:val="both"/>
      </w:pPr>
      <w:r>
        <w:t>оценку соответствия сельскохозяйственных и лесохозяйственных тракторов, их прицепов и переменного прицепного оборудования, систем, составных частей и отдельных технических узлов;</w:t>
      </w:r>
    </w:p>
    <w:p w:rsidR="008C4D70" w:rsidRDefault="008C4D70" w:rsidP="008C4D70">
      <w:pPr>
        <w:spacing w:after="0" w:line="240" w:lineRule="auto"/>
        <w:jc w:val="both"/>
      </w:pPr>
      <w:r>
        <w:t>мероприятия по государственной экспертизы в сфере криптографической и технической защиты информации;</w:t>
      </w:r>
    </w:p>
    <w:p w:rsidR="008C4D70" w:rsidRDefault="008C4D70" w:rsidP="008C4D70">
      <w:pPr>
        <w:spacing w:after="0" w:line="240" w:lineRule="auto"/>
        <w:jc w:val="both"/>
      </w:pPr>
      <w:r>
        <w:t>обязательную оценку соответствия услуг.</w:t>
      </w:r>
    </w:p>
    <w:p w:rsidR="008C4D70" w:rsidRDefault="008C4D70" w:rsidP="008C4D70">
      <w:pPr>
        <w:spacing w:after="0" w:line="240" w:lineRule="auto"/>
        <w:jc w:val="both"/>
      </w:pPr>
      <w:r>
        <w:t>Обязательная оценка соответствия услуг осуществляется в соответствии с законодательством.</w:t>
      </w:r>
    </w:p>
    <w:p w:rsidR="008C4D70" w:rsidRDefault="008C4D70" w:rsidP="008C4D70">
      <w:pPr>
        <w:spacing w:after="0" w:line="240" w:lineRule="auto"/>
        <w:jc w:val="both"/>
      </w:pPr>
      <w:r>
        <w:t xml:space="preserve">4. Действие настоящего Закона не распространяется на законодательную процедуру, связанную с рассмотрением Верховной Радой Украины проектов технических регламентов и процедур оценки </w:t>
      </w:r>
      <w:r>
        <w:lastRenderedPageBreak/>
        <w:t>соответствия, утверждаются законами, их принятием, внесением изменений в них и признанием их утратившими силу.</w:t>
      </w:r>
    </w:p>
    <w:p w:rsidR="008C4D70" w:rsidRDefault="008C4D70" w:rsidP="008C4D70">
      <w:pPr>
        <w:spacing w:after="0" w:line="240" w:lineRule="auto"/>
        <w:jc w:val="both"/>
      </w:pPr>
      <w:r>
        <w:t>Процедурные вопросы, связанные с разработкой и принятием технических регламентов и процедур оценки соответствия, применение которых предусмотрено техническими регламентами, внесением изменений в них, признанием их утратившими силу, и их отменой, не определенные настоящим Законом, определяются соответствующими нормативно правовыми актами.</w:t>
      </w:r>
    </w:p>
    <w:p w:rsidR="008C4D70" w:rsidRDefault="008C4D70" w:rsidP="008C4D70">
      <w:pPr>
        <w:spacing w:after="0" w:line="240" w:lineRule="auto"/>
        <w:jc w:val="both"/>
      </w:pPr>
      <w:r>
        <w:t>5. Действие настоящего Закона не распространяется на отношения, связанные с осуществлением сертификации продукции в государственной системе сертификации, кроме положений разделов III - V настоящего Закона, применяются с учетом особенностей, определенных Декретом Кабинета Министров Украины от 10 мая 1993 года N 46- 93 "О стандартизации и сертификации".</w:t>
      </w:r>
    </w:p>
    <w:p w:rsidR="008C4D70" w:rsidRDefault="008C4D70" w:rsidP="008C4D70">
      <w:pPr>
        <w:spacing w:after="0" w:line="240" w:lineRule="auto"/>
        <w:jc w:val="both"/>
      </w:pPr>
    </w:p>
    <w:p w:rsidR="008C4D70" w:rsidRPr="00CA1BEE" w:rsidRDefault="008C4D70" w:rsidP="008C4D70">
      <w:pPr>
        <w:spacing w:after="0" w:line="240" w:lineRule="auto"/>
        <w:jc w:val="both"/>
        <w:rPr>
          <w:b/>
        </w:rPr>
      </w:pPr>
      <w:r w:rsidRPr="00CA1BEE">
        <w:rPr>
          <w:b/>
        </w:rPr>
        <w:t>Статья 3. Законодательство о технических регламентах и ​​оценк</w:t>
      </w:r>
      <w:r w:rsidR="00370137">
        <w:rPr>
          <w:b/>
        </w:rPr>
        <w:t>е</w:t>
      </w:r>
      <w:r w:rsidRPr="00CA1BEE">
        <w:rPr>
          <w:b/>
        </w:rPr>
        <w:t xml:space="preserve"> соответствия</w:t>
      </w:r>
    </w:p>
    <w:p w:rsidR="008C4D70" w:rsidRDefault="008C4D70" w:rsidP="008C4D70">
      <w:pPr>
        <w:spacing w:after="0" w:line="240" w:lineRule="auto"/>
        <w:jc w:val="both"/>
      </w:pPr>
      <w:r>
        <w:t>1. Законодательство о технических регламентах и ​​оценк</w:t>
      </w:r>
      <w:r w:rsidR="00370137">
        <w:t>е</w:t>
      </w:r>
      <w:r>
        <w:t xml:space="preserve"> соответствия состоит из настоящего Закона, международных договоров Украины, согласие на обязательность которых предоставлено Верховной Радой Украины, и других нормативно-правовых актов, регулирующих отношения в этой сфере.</w:t>
      </w:r>
    </w:p>
    <w:p w:rsidR="008C4D70" w:rsidRDefault="008C4D70" w:rsidP="008C4D70">
      <w:pPr>
        <w:spacing w:after="0" w:line="240" w:lineRule="auto"/>
        <w:jc w:val="both"/>
      </w:pPr>
      <w:r>
        <w:t>2. В случае если международным договором Украины, согласие на обязательность которого предоставлено Верховной Радой Украины, установлены иные правила, чем те, которые предусмотрены законодательством о технических регламентах и ​​оценку соответствия, применяются правила международного договора Украины.</w:t>
      </w:r>
    </w:p>
    <w:p w:rsidR="008C4D70" w:rsidRPr="00370137" w:rsidRDefault="008C4D70" w:rsidP="008C4D70">
      <w:pPr>
        <w:spacing w:after="0" w:line="240" w:lineRule="auto"/>
        <w:jc w:val="both"/>
        <w:rPr>
          <w:b/>
        </w:rPr>
      </w:pPr>
      <w:r w:rsidRPr="00370137">
        <w:rPr>
          <w:b/>
        </w:rPr>
        <w:t>Статья 4. Конфиденциальность информации</w:t>
      </w:r>
    </w:p>
    <w:p w:rsidR="008C4D70" w:rsidRDefault="008C4D70" w:rsidP="008C4D70">
      <w:pPr>
        <w:spacing w:after="0" w:line="240" w:lineRule="auto"/>
        <w:jc w:val="both"/>
      </w:pPr>
      <w:r>
        <w:t>1. Вся информация, которая является конфиденциальной или предоставлена ​​в соответствии с положениями настоящего Закона на конфиденциальной основе, защищается в режиме коммерческой тайны. Соответствующие органы не разглашают эту информацию без разрешения лиц или органов, ее предоставили, если иное не определено законом.</w:t>
      </w:r>
    </w:p>
    <w:p w:rsidR="008C4D70" w:rsidRDefault="008C4D70" w:rsidP="008C4D70">
      <w:pPr>
        <w:spacing w:after="0" w:line="240" w:lineRule="auto"/>
        <w:jc w:val="both"/>
      </w:pPr>
    </w:p>
    <w:p w:rsidR="00124830" w:rsidRPr="00CA1BEE" w:rsidRDefault="00124830" w:rsidP="00CA1BEE">
      <w:pPr>
        <w:spacing w:after="0" w:line="240" w:lineRule="auto"/>
        <w:jc w:val="center"/>
        <w:rPr>
          <w:b/>
        </w:rPr>
      </w:pPr>
      <w:r w:rsidRPr="00CA1BEE">
        <w:rPr>
          <w:b/>
        </w:rPr>
        <w:t>Раздел II</w:t>
      </w:r>
    </w:p>
    <w:p w:rsidR="00124830" w:rsidRPr="00CA1BEE" w:rsidRDefault="00124830" w:rsidP="00CA1BEE">
      <w:pPr>
        <w:spacing w:after="0" w:line="240" w:lineRule="auto"/>
        <w:jc w:val="center"/>
        <w:rPr>
          <w:b/>
        </w:rPr>
      </w:pPr>
      <w:r w:rsidRPr="00CA1BEE">
        <w:rPr>
          <w:b/>
        </w:rPr>
        <w:t>ПОЛНОМОЧИЯ ОРГАНОВ ИСПОЛНИТЕЛЬНОЙ ВЛАСТИ В СФЕРЕ ТЕХНИЧЕСКОГО РЕГУЛИРОВАНИЯ</w:t>
      </w:r>
    </w:p>
    <w:p w:rsidR="00124830" w:rsidRPr="00CA1BEE" w:rsidRDefault="00124830" w:rsidP="00124830">
      <w:pPr>
        <w:spacing w:after="0" w:line="240" w:lineRule="auto"/>
        <w:jc w:val="both"/>
        <w:rPr>
          <w:b/>
        </w:rPr>
      </w:pPr>
      <w:r w:rsidRPr="00CA1BEE">
        <w:rPr>
          <w:b/>
        </w:rPr>
        <w:t>Статья 5. Полномочия Кабинета Министров Украины в сфере технического регулирования</w:t>
      </w:r>
    </w:p>
    <w:p w:rsidR="00124830" w:rsidRDefault="00124830" w:rsidP="00124830">
      <w:pPr>
        <w:spacing w:after="0" w:line="240" w:lineRule="auto"/>
        <w:jc w:val="both"/>
      </w:pPr>
      <w:r>
        <w:t>1. Кабинет Министров Украины:</w:t>
      </w:r>
    </w:p>
    <w:p w:rsidR="00124830" w:rsidRDefault="00124830" w:rsidP="00124830">
      <w:pPr>
        <w:spacing w:after="0" w:line="240" w:lineRule="auto"/>
        <w:jc w:val="both"/>
      </w:pPr>
      <w:r>
        <w:t>обеспечивает осуществление государственной политики в сфере технического регулирования;</w:t>
      </w:r>
    </w:p>
    <w:p w:rsidR="00124830" w:rsidRDefault="00124830" w:rsidP="00124830">
      <w:pPr>
        <w:spacing w:after="0" w:line="240" w:lineRule="auto"/>
        <w:jc w:val="both"/>
      </w:pPr>
      <w:r>
        <w:t>направляет и координирует работу центральных органов исполнительной власти, на которые возлагаются функции технического регулирования в определенных сферах деятельности (далее - соответствующие центральные органы исполнительной власти);</w:t>
      </w:r>
    </w:p>
    <w:p w:rsidR="00124830" w:rsidRDefault="00124830" w:rsidP="00124830">
      <w:pPr>
        <w:spacing w:after="0" w:line="240" w:lineRule="auto"/>
        <w:jc w:val="both"/>
      </w:pPr>
      <w:r>
        <w:t>определяет сферы деятельности, в которых соответствующие центральные органы исполнительной власти осуществляют функции технического регулирования;</w:t>
      </w:r>
    </w:p>
    <w:p w:rsidR="00124830" w:rsidRDefault="00124830" w:rsidP="00124830">
      <w:pPr>
        <w:spacing w:after="0" w:line="240" w:lineRule="auto"/>
        <w:jc w:val="both"/>
      </w:pPr>
      <w:r>
        <w:t>в пределах своей компетенции утверждает технические регламенты, если они не утверждены законами или актами центральных органов исполнительной власти;</w:t>
      </w:r>
    </w:p>
    <w:p w:rsidR="00124830" w:rsidRDefault="00124830" w:rsidP="00124830">
      <w:pPr>
        <w:spacing w:after="0" w:line="240" w:lineRule="auto"/>
        <w:jc w:val="both"/>
      </w:pPr>
      <w:r>
        <w:t>утверждает процедуры оценки соответствия, применение которых предусмотрено техническими регламентами;</w:t>
      </w:r>
    </w:p>
    <w:p w:rsidR="00124830" w:rsidRDefault="00124830" w:rsidP="00124830">
      <w:pPr>
        <w:spacing w:after="0" w:line="240" w:lineRule="auto"/>
        <w:jc w:val="both"/>
      </w:pPr>
      <w:r>
        <w:t>заключает международные договоры Украины о взаимном признании результатов оценки соответствия;</w:t>
      </w:r>
    </w:p>
    <w:p w:rsidR="00124830" w:rsidRDefault="00124830" w:rsidP="00124830">
      <w:pPr>
        <w:spacing w:after="0" w:line="240" w:lineRule="auto"/>
        <w:jc w:val="both"/>
      </w:pPr>
      <w:r>
        <w:t>осуществляет другие полномочия в сфере технического регулирования, определенные законами Украины.</w:t>
      </w:r>
    </w:p>
    <w:p w:rsidR="00124830" w:rsidRPr="00CA1BEE" w:rsidRDefault="00124830" w:rsidP="00124830">
      <w:pPr>
        <w:spacing w:after="0" w:line="240" w:lineRule="auto"/>
        <w:jc w:val="both"/>
        <w:rPr>
          <w:b/>
        </w:rPr>
      </w:pPr>
      <w:r w:rsidRPr="00CA1BEE">
        <w:rPr>
          <w:b/>
        </w:rPr>
        <w:t>Статья 6. Полномочия центрального органа исполнительной власти, обеспечивающ</w:t>
      </w:r>
      <w:r w:rsidR="00CA1BEE">
        <w:rPr>
          <w:b/>
        </w:rPr>
        <w:t>его</w:t>
      </w:r>
      <w:r w:rsidRPr="00CA1BEE">
        <w:rPr>
          <w:b/>
        </w:rPr>
        <w:t xml:space="preserve"> формирование государственной политики в сфере технического регулирования</w:t>
      </w:r>
    </w:p>
    <w:p w:rsidR="00124830" w:rsidRDefault="00124830" w:rsidP="00124830">
      <w:pPr>
        <w:spacing w:after="0" w:line="240" w:lineRule="auto"/>
        <w:jc w:val="both"/>
      </w:pPr>
      <w:r>
        <w:t>1. Центральный орган исполнительной власти, обеспечивающий формирование государственной политики в сфере технического регулирования:</w:t>
      </w:r>
    </w:p>
    <w:p w:rsidR="00124830" w:rsidRDefault="00124830" w:rsidP="00124830">
      <w:pPr>
        <w:spacing w:after="0" w:line="240" w:lineRule="auto"/>
        <w:jc w:val="both"/>
      </w:pPr>
      <w:r>
        <w:t>определяет приоритетные направления развития технического регулирования в Украине;</w:t>
      </w:r>
    </w:p>
    <w:p w:rsidR="00124830" w:rsidRDefault="00124830" w:rsidP="00124830">
      <w:pPr>
        <w:spacing w:after="0" w:line="240" w:lineRule="auto"/>
        <w:jc w:val="both"/>
      </w:pPr>
      <w:r>
        <w:t>обеспечивает нормативно-правовое регулирование в сфере технического регулирования;</w:t>
      </w:r>
    </w:p>
    <w:p w:rsidR="00124830" w:rsidRDefault="00124830" w:rsidP="00124830">
      <w:pPr>
        <w:spacing w:after="0" w:line="240" w:lineRule="auto"/>
        <w:jc w:val="both"/>
      </w:pPr>
      <w:r>
        <w:t>координирует деятельность по разработке и пересмотру технических регламентов и процедур оценки соответствия;</w:t>
      </w:r>
    </w:p>
    <w:p w:rsidR="00124830" w:rsidRDefault="00124830" w:rsidP="00124830">
      <w:pPr>
        <w:spacing w:after="0" w:line="240" w:lineRule="auto"/>
        <w:jc w:val="both"/>
      </w:pPr>
      <w:r>
        <w:lastRenderedPageBreak/>
        <w:t>утверждает план разработки технических регламентов на один или несколько календарных лет;</w:t>
      </w:r>
    </w:p>
    <w:p w:rsidR="00124830" w:rsidRDefault="00124830" w:rsidP="00124830">
      <w:pPr>
        <w:spacing w:after="0" w:line="240" w:lineRule="auto"/>
        <w:jc w:val="both"/>
      </w:pPr>
      <w:r>
        <w:t>согласовывает проекты технических регламентов и процедур оценки соответствия, разработанные соответствующими центральными органами исполнительной власти;</w:t>
      </w:r>
    </w:p>
    <w:p w:rsidR="00124830" w:rsidRDefault="00124830" w:rsidP="00124830">
      <w:pPr>
        <w:spacing w:after="0" w:line="240" w:lineRule="auto"/>
        <w:jc w:val="both"/>
      </w:pPr>
      <w:r>
        <w:t>осуществляет методическое обеспечение деятельности по разработке и пересмотру технических регламентов и процедур оценки соответствия;</w:t>
      </w:r>
    </w:p>
    <w:p w:rsidR="00124830" w:rsidRDefault="00124830" w:rsidP="00124830">
      <w:pPr>
        <w:spacing w:after="0" w:line="240" w:lineRule="auto"/>
        <w:jc w:val="both"/>
      </w:pPr>
      <w:r>
        <w:t>определяет порядок формирования и ведения базы данных о технических регламентах и ​​реестра предназначенных органов и признанных независимых организаций;</w:t>
      </w:r>
    </w:p>
    <w:p w:rsidR="00124830" w:rsidRDefault="00124830" w:rsidP="00124830">
      <w:pPr>
        <w:spacing w:after="0" w:line="240" w:lineRule="auto"/>
        <w:jc w:val="both"/>
      </w:pPr>
      <w:r>
        <w:t>готовит предложения по заключению международных договоров Украины о взаимном признании результатов оценки соответствия и по другим вопросам технического регулирования;</w:t>
      </w:r>
    </w:p>
    <w:p w:rsidR="00124830" w:rsidRDefault="00124830" w:rsidP="00124830">
      <w:pPr>
        <w:spacing w:after="0" w:line="240" w:lineRule="auto"/>
        <w:jc w:val="both"/>
      </w:pPr>
      <w:r>
        <w:t>осуществляет международное сотрудничество в сфере технического регулирования с соответствующими органами других государств;</w:t>
      </w:r>
    </w:p>
    <w:p w:rsidR="00124830" w:rsidRDefault="00124830" w:rsidP="00124830">
      <w:pPr>
        <w:spacing w:after="0" w:line="240" w:lineRule="auto"/>
        <w:jc w:val="both"/>
      </w:pPr>
      <w:r>
        <w:t>осуществляет другие полномочия, определенные законами Украины.</w:t>
      </w:r>
    </w:p>
    <w:p w:rsidR="00124830" w:rsidRPr="00CA1BEE" w:rsidRDefault="00124830" w:rsidP="00124830">
      <w:pPr>
        <w:spacing w:after="0" w:line="240" w:lineRule="auto"/>
        <w:jc w:val="both"/>
        <w:rPr>
          <w:b/>
        </w:rPr>
      </w:pPr>
      <w:r w:rsidRPr="00CA1BEE">
        <w:rPr>
          <w:b/>
        </w:rPr>
        <w:t>Статья 7. Полномочия центрального органа исполнительной власти, реализующего государственную политику в сфере технического регулирования</w:t>
      </w:r>
    </w:p>
    <w:p w:rsidR="00124830" w:rsidRDefault="00124830" w:rsidP="00124830">
      <w:pPr>
        <w:spacing w:after="0" w:line="240" w:lineRule="auto"/>
        <w:jc w:val="both"/>
      </w:pPr>
      <w:r>
        <w:t>1. Центральный орган исполнительной власти, реализующи</w:t>
      </w:r>
      <w:r w:rsidR="00CA1BEE">
        <w:t>й</w:t>
      </w:r>
      <w:r>
        <w:t xml:space="preserve"> государственную политику в сфере технического регулирования:</w:t>
      </w:r>
    </w:p>
    <w:p w:rsidR="00124830" w:rsidRDefault="00124830" w:rsidP="00124830">
      <w:pPr>
        <w:spacing w:after="0" w:line="240" w:lineRule="auto"/>
        <w:jc w:val="both"/>
      </w:pPr>
      <w:r>
        <w:t>назначает по предложениям соответствующих центральных органов исполнительной власти и органы по оценке соответствия (в том числе признанные независимые организации) для выполнения ими как третьими сторонами определенных задач по оценке соответствия согласно техническим регламентам, которыми предусмотрено применение процедур оценки соответствия с привлечением назначенных органов или признанных независимых организаций ;</w:t>
      </w:r>
    </w:p>
    <w:p w:rsidR="00124830" w:rsidRDefault="00124830" w:rsidP="00124830">
      <w:pPr>
        <w:spacing w:after="0" w:line="240" w:lineRule="auto"/>
        <w:jc w:val="both"/>
      </w:pPr>
      <w:r>
        <w:t>организует проведение соответствующими центральными органами исполнительной власти оценки органов по оценке соответствия, претендующих на назначение (далее - претендент на назначение), относительно их соответствия требованиям к предназначенных органов или признанных независимых организаций (далее - оценка претендентов на назначение);</w:t>
      </w:r>
    </w:p>
    <w:p w:rsidR="00124830" w:rsidRDefault="00124830" w:rsidP="00124830">
      <w:pPr>
        <w:spacing w:after="0" w:line="240" w:lineRule="auto"/>
        <w:jc w:val="both"/>
      </w:pPr>
      <w:r>
        <w:t>проводит с привлечением соответствующих центральных органов исполнительной власти мониторинг назначенных органов и признанных независимых организаций относительно их соответствия требованиям к предназначенных органов или признанных независимых организаций и выполнения ими своих обязанностей, установленных настоящим Законом и соответствующими техническими регламентами (далее - мониторинг назначенных органов и признанных независимых организаций);</w:t>
      </w:r>
    </w:p>
    <w:p w:rsidR="00124830" w:rsidRDefault="00124830" w:rsidP="00124830">
      <w:pPr>
        <w:spacing w:after="0" w:line="240" w:lineRule="auto"/>
        <w:jc w:val="both"/>
      </w:pPr>
      <w:r>
        <w:t>формирует и ведет базу данных о технических регламентах и ​​реестр назначенных органов и признанных независимых организаций;</w:t>
      </w:r>
    </w:p>
    <w:p w:rsidR="00124830" w:rsidRDefault="00124830" w:rsidP="00124830">
      <w:pPr>
        <w:spacing w:after="0" w:line="240" w:lineRule="auto"/>
        <w:jc w:val="both"/>
      </w:pPr>
      <w:r>
        <w:t>осуществляет другие полномочия, определенные законами Украины.</w:t>
      </w:r>
    </w:p>
    <w:p w:rsidR="00124830" w:rsidRDefault="00124830" w:rsidP="00124830">
      <w:pPr>
        <w:spacing w:after="0" w:line="240" w:lineRule="auto"/>
        <w:jc w:val="both"/>
      </w:pPr>
      <w:r>
        <w:t>2. Центральный орган исполнительной власти, реализующим государственную политику в сфере технического регулирования, является органом, который назначает.</w:t>
      </w:r>
    </w:p>
    <w:p w:rsidR="00124830" w:rsidRPr="00CA1BEE" w:rsidRDefault="00124830" w:rsidP="00124830">
      <w:pPr>
        <w:spacing w:after="0" w:line="240" w:lineRule="auto"/>
        <w:jc w:val="both"/>
        <w:rPr>
          <w:b/>
        </w:rPr>
      </w:pPr>
      <w:r w:rsidRPr="00CA1BEE">
        <w:rPr>
          <w:b/>
        </w:rPr>
        <w:t>Статья 8. Полномочия других центральных органов исполнительной власти в сфере технического регулирования</w:t>
      </w:r>
    </w:p>
    <w:p w:rsidR="00124830" w:rsidRDefault="00124830" w:rsidP="00124830">
      <w:pPr>
        <w:spacing w:after="0" w:line="240" w:lineRule="auto"/>
        <w:jc w:val="both"/>
      </w:pPr>
      <w:r>
        <w:t>1. Соответствующие центральные органы исполнительной власти в пределах их компетенции:</w:t>
      </w:r>
    </w:p>
    <w:p w:rsidR="00124830" w:rsidRDefault="00124830" w:rsidP="00124830">
      <w:pPr>
        <w:spacing w:after="0" w:line="240" w:lineRule="auto"/>
        <w:jc w:val="both"/>
      </w:pPr>
      <w:r>
        <w:t>разрабатывают и просматривают технически</w:t>
      </w:r>
      <w:r w:rsidR="00370137">
        <w:t>е</w:t>
      </w:r>
      <w:r>
        <w:t xml:space="preserve"> регламент</w:t>
      </w:r>
      <w:r w:rsidR="00370137">
        <w:t>ы</w:t>
      </w:r>
      <w:r>
        <w:t xml:space="preserve"> и ​​процедур</w:t>
      </w:r>
      <w:r w:rsidR="00370137">
        <w:t>ы</w:t>
      </w:r>
      <w:r>
        <w:t xml:space="preserve"> оценки соответствия в определенных сферах деятельности;</w:t>
      </w:r>
    </w:p>
    <w:p w:rsidR="00124830" w:rsidRDefault="00124830" w:rsidP="00124830">
      <w:pPr>
        <w:spacing w:after="0" w:line="240" w:lineRule="auto"/>
        <w:jc w:val="both"/>
      </w:pPr>
      <w:r>
        <w:t>участвуют в разработке проектов нормативно-правовых актов в сфере технического регулирования;</w:t>
      </w:r>
    </w:p>
    <w:p w:rsidR="00124830" w:rsidRDefault="00124830" w:rsidP="00124830">
      <w:pPr>
        <w:spacing w:after="0" w:line="240" w:lineRule="auto"/>
        <w:jc w:val="both"/>
      </w:pPr>
      <w:r>
        <w:t>обеспечивают внедрение разработанных и / или принятых ими технических регламентов;</w:t>
      </w:r>
    </w:p>
    <w:p w:rsidR="00124830" w:rsidRDefault="00124830" w:rsidP="00124830">
      <w:pPr>
        <w:spacing w:after="0" w:line="240" w:lineRule="auto"/>
        <w:jc w:val="both"/>
      </w:pPr>
      <w:r>
        <w:t>проводят оценки претендентов на назначение и по его результатам подают центральному органу исполнительной власти, реализующим государственную политику в сфере технического регулирования, предложения по назначению органов по оценке соответствия или отказа в их назначении;</w:t>
      </w:r>
    </w:p>
    <w:p w:rsidR="00124830" w:rsidRDefault="00124830" w:rsidP="00124830">
      <w:pPr>
        <w:spacing w:after="0" w:line="240" w:lineRule="auto"/>
        <w:jc w:val="both"/>
      </w:pPr>
      <w:r>
        <w:t>участвуют в проведении мониторинга назначенных органов и признанных независимых организаций;</w:t>
      </w:r>
    </w:p>
    <w:p w:rsidR="00124830" w:rsidRDefault="00124830" w:rsidP="00124830">
      <w:pPr>
        <w:spacing w:after="0" w:line="240" w:lineRule="auto"/>
        <w:jc w:val="both"/>
      </w:pPr>
      <w:r>
        <w:t>осуществляют иные полномочия в сфере технического регулирования, определенные законами Украины.</w:t>
      </w:r>
    </w:p>
    <w:p w:rsidR="00124830" w:rsidRDefault="00124830" w:rsidP="00124830">
      <w:pPr>
        <w:spacing w:after="0" w:line="240" w:lineRule="auto"/>
        <w:jc w:val="both"/>
      </w:pPr>
      <w:r>
        <w:lastRenderedPageBreak/>
        <w:t>2. Кроме полномочий, установленных частью первой этой статьи, центральные органы исполнительной власти, обеспечивающим формирование государственной политики в соответствующих сферах, в пределах своей компетенции утверждают:</w:t>
      </w:r>
    </w:p>
    <w:p w:rsidR="00124830" w:rsidRDefault="00124830" w:rsidP="00124830">
      <w:pPr>
        <w:spacing w:after="0" w:line="240" w:lineRule="auto"/>
        <w:jc w:val="both"/>
      </w:pPr>
      <w:r>
        <w:t>технические регламенты, если они не утверждены законами или актами Кабинета Министров Украины;</w:t>
      </w:r>
    </w:p>
    <w:p w:rsidR="00124830" w:rsidRDefault="00124830" w:rsidP="00124830">
      <w:pPr>
        <w:spacing w:after="0" w:line="240" w:lineRule="auto"/>
        <w:jc w:val="both"/>
      </w:pPr>
      <w:r>
        <w:t>методические рекомендации по применению технических регламентов;</w:t>
      </w:r>
    </w:p>
    <w:p w:rsidR="008C4D70" w:rsidRDefault="00124830" w:rsidP="00124830">
      <w:pPr>
        <w:spacing w:after="0" w:line="240" w:lineRule="auto"/>
        <w:jc w:val="both"/>
      </w:pPr>
      <w:r>
        <w:t>перечни национальных стандартов, соответствие которым предоставляет презумпцию соответствия продукции, связанных с ней процессов или методов производства или других объектов требованиям технических регламентов.</w:t>
      </w:r>
    </w:p>
    <w:p w:rsidR="00124830" w:rsidRDefault="00124830" w:rsidP="00124830">
      <w:pPr>
        <w:spacing w:after="0" w:line="240" w:lineRule="auto"/>
        <w:jc w:val="both"/>
      </w:pPr>
    </w:p>
    <w:p w:rsidR="00124830" w:rsidRPr="00CA1BEE" w:rsidRDefault="00124830" w:rsidP="00CA1BEE">
      <w:pPr>
        <w:spacing w:after="0" w:line="240" w:lineRule="auto"/>
        <w:jc w:val="center"/>
        <w:rPr>
          <w:b/>
        </w:rPr>
      </w:pPr>
      <w:r w:rsidRPr="00CA1BEE">
        <w:rPr>
          <w:b/>
        </w:rPr>
        <w:t>Раздел III</w:t>
      </w:r>
    </w:p>
    <w:p w:rsidR="00124830" w:rsidRPr="00CA1BEE" w:rsidRDefault="00124830" w:rsidP="00CA1BEE">
      <w:pPr>
        <w:spacing w:after="0" w:line="240" w:lineRule="auto"/>
        <w:jc w:val="center"/>
        <w:rPr>
          <w:b/>
        </w:rPr>
      </w:pPr>
      <w:r w:rsidRPr="00CA1BEE">
        <w:rPr>
          <w:b/>
        </w:rPr>
        <w:t>Технически</w:t>
      </w:r>
      <w:r w:rsidR="00370137">
        <w:rPr>
          <w:b/>
        </w:rPr>
        <w:t>е</w:t>
      </w:r>
      <w:r w:rsidRPr="00CA1BEE">
        <w:rPr>
          <w:b/>
        </w:rPr>
        <w:t xml:space="preserve"> регламент</w:t>
      </w:r>
      <w:r w:rsidR="00370137">
        <w:rPr>
          <w:b/>
        </w:rPr>
        <w:t>ы</w:t>
      </w:r>
      <w:r w:rsidRPr="00CA1BEE">
        <w:rPr>
          <w:b/>
        </w:rPr>
        <w:t xml:space="preserve"> и ​​процедур</w:t>
      </w:r>
      <w:r w:rsidR="00370137">
        <w:rPr>
          <w:b/>
        </w:rPr>
        <w:t>ы</w:t>
      </w:r>
      <w:r w:rsidRPr="00CA1BEE">
        <w:rPr>
          <w:b/>
        </w:rPr>
        <w:t xml:space="preserve"> оценки соответствия</w:t>
      </w:r>
    </w:p>
    <w:p w:rsidR="00124830" w:rsidRPr="00CA1BEE" w:rsidRDefault="00124830" w:rsidP="00124830">
      <w:pPr>
        <w:spacing w:after="0" w:line="240" w:lineRule="auto"/>
        <w:jc w:val="both"/>
        <w:rPr>
          <w:b/>
        </w:rPr>
      </w:pPr>
      <w:r w:rsidRPr="00CA1BEE">
        <w:rPr>
          <w:b/>
        </w:rPr>
        <w:t>Статья 9. Технические регламенты</w:t>
      </w:r>
    </w:p>
    <w:p w:rsidR="00124830" w:rsidRDefault="00124830" w:rsidP="00124830">
      <w:pPr>
        <w:spacing w:after="0" w:line="240" w:lineRule="auto"/>
        <w:jc w:val="both"/>
      </w:pPr>
      <w:r>
        <w:t>1. Целями принятия технических регламентов является защита жизни и здоровья людей, животных и растений, охрана окружающей среды и природных ресурсов, обеспечения энергоэффективности, защита имущества, обеспечения национальной безопасности и предотвращения предпринимательской практике, что вводит потребителя (пользователя) в заблуждение.</w:t>
      </w:r>
    </w:p>
    <w:p w:rsidR="00124830" w:rsidRDefault="00124830" w:rsidP="00124830">
      <w:pPr>
        <w:spacing w:after="0" w:line="240" w:lineRule="auto"/>
        <w:jc w:val="both"/>
      </w:pPr>
      <w:r>
        <w:t>Законами также могут быть определены иные цели принятия технических регламентов.</w:t>
      </w:r>
    </w:p>
    <w:p w:rsidR="00124830" w:rsidRDefault="00124830" w:rsidP="00124830">
      <w:pPr>
        <w:spacing w:after="0" w:line="240" w:lineRule="auto"/>
        <w:jc w:val="both"/>
      </w:pPr>
      <w:r>
        <w:t>2. Технические регламенты разрабатываются, принимаются и применяются на основе принципов, установленных Соглашением ВТО по техническим барьерам в торговле, который является приложением к Марракешскому соглашению об учреждении Всемирной торговой организации в 1994 году.</w:t>
      </w:r>
    </w:p>
    <w:p w:rsidR="00124830" w:rsidRDefault="00124830" w:rsidP="00124830">
      <w:pPr>
        <w:spacing w:after="0" w:line="240" w:lineRule="auto"/>
        <w:jc w:val="both"/>
      </w:pPr>
      <w:r>
        <w:t>3. Технические регламенты разрабатываются на основе:</w:t>
      </w:r>
    </w:p>
    <w:p w:rsidR="00124830" w:rsidRDefault="00124830" w:rsidP="00124830">
      <w:pPr>
        <w:spacing w:after="0" w:line="240" w:lineRule="auto"/>
        <w:jc w:val="both"/>
      </w:pPr>
      <w:r>
        <w:t>международных стандартов, если они уже приняты или находятся на завершающей стадии разработки, или их соответствующих частей, за исключением случаев, когда такие международные стандарты или их соответствующие части неэффективны или неподходящими средствами для достижения определенных целей принятия технических регламентов, в том числе вследствие существенных климатических или географических факторов или существенных технологических проблем;</w:t>
      </w:r>
    </w:p>
    <w:p w:rsidR="00124830" w:rsidRDefault="00124830" w:rsidP="00124830">
      <w:pPr>
        <w:spacing w:after="0" w:line="240" w:lineRule="auto"/>
        <w:jc w:val="both"/>
      </w:pPr>
      <w:r>
        <w:t>региональных стандартов, национальных стандартов Украины или других государств, актов законодательства Европейского Союза, других экономических объединений или иных государств или соответствующих частей таких стандартов и актов законодательства.</w:t>
      </w:r>
    </w:p>
    <w:p w:rsidR="00124830" w:rsidRDefault="00124830" w:rsidP="00124830">
      <w:pPr>
        <w:spacing w:after="0" w:line="240" w:lineRule="auto"/>
        <w:jc w:val="both"/>
      </w:pPr>
      <w:r>
        <w:t>4. Технические регламенты утверждаются законами, актами Кабинета Министров Украины и центральных органов исполнительной власти.</w:t>
      </w:r>
    </w:p>
    <w:p w:rsidR="00124830" w:rsidRDefault="00124830" w:rsidP="00124830">
      <w:pPr>
        <w:spacing w:after="0" w:line="240" w:lineRule="auto"/>
        <w:jc w:val="both"/>
      </w:pPr>
      <w:r>
        <w:t>Технические регламенты, которыми предусмотрено применение процедур оценки соответствия, утверждаются законами или актами Кабинета Министров Украины.</w:t>
      </w:r>
    </w:p>
    <w:p w:rsidR="00124830" w:rsidRDefault="00124830" w:rsidP="00124830">
      <w:pPr>
        <w:spacing w:after="0" w:line="240" w:lineRule="auto"/>
        <w:jc w:val="both"/>
      </w:pPr>
      <w:r>
        <w:t>5. Нормативно-правовой акт, имеющий определенные настоящим Законом признаки технического регламента, считается техническим регламентом независимо от использования в названии такого акта слов "технический регламент".</w:t>
      </w:r>
    </w:p>
    <w:p w:rsidR="00124830" w:rsidRDefault="00124830" w:rsidP="00124830">
      <w:pPr>
        <w:spacing w:after="0" w:line="240" w:lineRule="auto"/>
        <w:jc w:val="both"/>
      </w:pPr>
      <w:r>
        <w:t>6. Определение в различных технических регламентах специальных требований, направленных на предотвращение или устранение одного и того же вида риска в отношении одного и того же вида продукции, запрещается.</w:t>
      </w:r>
    </w:p>
    <w:p w:rsidR="00124830" w:rsidRDefault="00124830" w:rsidP="00124830">
      <w:pPr>
        <w:spacing w:after="0" w:line="240" w:lineRule="auto"/>
        <w:jc w:val="both"/>
      </w:pPr>
    </w:p>
    <w:p w:rsidR="00124830" w:rsidRPr="00CA1BEE" w:rsidRDefault="00124830" w:rsidP="00124830">
      <w:pPr>
        <w:spacing w:after="0" w:line="240" w:lineRule="auto"/>
        <w:jc w:val="both"/>
        <w:rPr>
          <w:b/>
        </w:rPr>
      </w:pPr>
      <w:r w:rsidRPr="00CA1BEE">
        <w:rPr>
          <w:b/>
        </w:rPr>
        <w:t>Статья 10. Содержание, форма и структура технических регламентов</w:t>
      </w:r>
    </w:p>
    <w:p w:rsidR="00124830" w:rsidRDefault="00124830" w:rsidP="00124830">
      <w:pPr>
        <w:spacing w:after="0" w:line="240" w:lineRule="auto"/>
        <w:jc w:val="both"/>
      </w:pPr>
      <w:r>
        <w:t>1. Технические регламенты, как правило, содержат, не ограничиваясь этим перечнем:</w:t>
      </w:r>
    </w:p>
    <w:p w:rsidR="00124830" w:rsidRDefault="00124830" w:rsidP="00124830">
      <w:pPr>
        <w:spacing w:after="0" w:line="240" w:lineRule="auto"/>
        <w:jc w:val="both"/>
      </w:pPr>
      <w:r>
        <w:t>определение видов продукции или связанным с ней процессам или методов производства, на которые распространяется действие технических регламентов, и в случае необходимости определения видов продукции или связанным с ней процессам или методов производства, на которые не распространяется действие этих технических регламентов;</w:t>
      </w:r>
    </w:p>
    <w:p w:rsidR="00124830" w:rsidRDefault="00124830" w:rsidP="00124830">
      <w:pPr>
        <w:spacing w:after="0" w:line="240" w:lineRule="auto"/>
        <w:jc w:val="both"/>
      </w:pPr>
      <w:r>
        <w:t xml:space="preserve">технические требования, которым должна соответствовать продукция, вводится в обращение, предоставляется на рынке или вводится в эксплуатацию. Указанные технические требования могут быть определены как существенные требования, определяющие уровень защиты </w:t>
      </w:r>
      <w:r>
        <w:lastRenderedPageBreak/>
        <w:t>общественных интересов и формулируются с точки зрения результатов, которых необходимо достичь;</w:t>
      </w:r>
    </w:p>
    <w:p w:rsidR="00124830" w:rsidRDefault="00124830" w:rsidP="00124830">
      <w:pPr>
        <w:spacing w:after="0" w:line="240" w:lineRule="auto"/>
        <w:jc w:val="both"/>
      </w:pPr>
      <w:r>
        <w:t>права и обязанности субъектов хозяйствования, которые касаются введения продукции в обращение, предоставление ее на рынке или ввода ее в эксплуатацию, а в случае если техническими регламентами предусмотрено привлечение к этой деятельности других, чем субъекты хозяйствования, физических или юридических лиц - также их права и обязанности;</w:t>
      </w:r>
    </w:p>
    <w:p w:rsidR="00124830" w:rsidRDefault="00124830" w:rsidP="00124830">
      <w:pPr>
        <w:spacing w:after="0" w:line="240" w:lineRule="auto"/>
        <w:jc w:val="both"/>
      </w:pPr>
      <w:r>
        <w:t>требования о предоставлении сопроводительной информации о продукции для потребителей (пользователей), в том числе маркировки, инструкций по пользованию;</w:t>
      </w:r>
    </w:p>
    <w:p w:rsidR="00124830" w:rsidRDefault="00124830" w:rsidP="00124830">
      <w:pPr>
        <w:spacing w:after="0" w:line="240" w:lineRule="auto"/>
        <w:jc w:val="both"/>
      </w:pPr>
      <w:r>
        <w:t>специальные требования по осуществлению государственного рыночного надзора о продукции.</w:t>
      </w:r>
    </w:p>
    <w:p w:rsidR="00124830" w:rsidRDefault="00124830" w:rsidP="00124830">
      <w:pPr>
        <w:spacing w:after="0" w:line="240" w:lineRule="auto"/>
        <w:jc w:val="both"/>
      </w:pPr>
      <w:r>
        <w:t>2. Технические регламенты, которыми предусмотрено применение процедур оценки соответствия, также, как правило, содержат, не ограничиваясь этим перечнем:</w:t>
      </w:r>
    </w:p>
    <w:p w:rsidR="00124830" w:rsidRDefault="00124830" w:rsidP="00124830">
      <w:pPr>
        <w:spacing w:after="0" w:line="240" w:lineRule="auto"/>
        <w:jc w:val="both"/>
      </w:pPr>
      <w:r>
        <w:t>процедуры оценки соответствия, должны или могут применяться для оценки соответствия продукции техническим требованиям, определенным в технических регламентах, а в случае если такие процедуры утверждены другими нормативно-правовыми актами, - ссылки на них;</w:t>
      </w:r>
    </w:p>
    <w:p w:rsidR="00124830" w:rsidRDefault="00124830" w:rsidP="00124830">
      <w:pPr>
        <w:spacing w:after="0" w:line="240" w:lineRule="auto"/>
        <w:jc w:val="both"/>
      </w:pPr>
      <w:r>
        <w:t>специальные требования к предназначенны</w:t>
      </w:r>
      <w:r w:rsidR="001A3EE0">
        <w:t>м</w:t>
      </w:r>
      <w:r>
        <w:t xml:space="preserve"> орган</w:t>
      </w:r>
      <w:r w:rsidR="001A3EE0">
        <w:t>ам</w:t>
      </w:r>
      <w:r>
        <w:t>, их обязанности (в случае если техническими регламентами предусмотрено применение процедур оценки соответствия с привлечением назначенных органов);</w:t>
      </w:r>
    </w:p>
    <w:p w:rsidR="00124830" w:rsidRDefault="00124830" w:rsidP="00124830">
      <w:pPr>
        <w:spacing w:after="0" w:line="240" w:lineRule="auto"/>
        <w:jc w:val="both"/>
      </w:pPr>
      <w:r>
        <w:t>требования по составлению, хранения и предоставления органам государственного рыночного надзора декларации о соответствии и технической документации, необходимой для оценки соответствия продукции;</w:t>
      </w:r>
    </w:p>
    <w:p w:rsidR="00124830" w:rsidRDefault="00124830" w:rsidP="00124830">
      <w:pPr>
        <w:spacing w:after="0" w:line="240" w:lineRule="auto"/>
        <w:jc w:val="both"/>
      </w:pPr>
      <w:r>
        <w:t>правила и условия нанесения знака соответствия техническим регламентам.</w:t>
      </w:r>
    </w:p>
    <w:p w:rsidR="00124830" w:rsidRDefault="00124830" w:rsidP="00124830">
      <w:pPr>
        <w:spacing w:after="0" w:line="240" w:lineRule="auto"/>
        <w:jc w:val="both"/>
      </w:pPr>
      <w:r>
        <w:t>3. В случае если технический регламент разрабатывается на основе акта законодательства Европейского Союза, содержание, форма и структура такого технического регламента должны максимально полно и точно соответствовать содержанию, форме и структуре соответствующего акта законодательства Европейского Союза с учетом возможности урегулирования конкретных общественных отношений нормами актов законодательства Украины .</w:t>
      </w:r>
    </w:p>
    <w:p w:rsidR="00124830" w:rsidRDefault="00124830" w:rsidP="00124830">
      <w:pPr>
        <w:spacing w:after="0" w:line="240" w:lineRule="auto"/>
        <w:jc w:val="both"/>
      </w:pPr>
      <w:r>
        <w:t>Кабинет Министров Украины определяет правила разработки проектов технических регламентов, утверждаемых Кабинетом Министров Украины, на основании актов законодательства Европейского Союза.</w:t>
      </w:r>
    </w:p>
    <w:p w:rsidR="00124830" w:rsidRDefault="00124830" w:rsidP="00124830">
      <w:pPr>
        <w:spacing w:after="0" w:line="240" w:lineRule="auto"/>
        <w:jc w:val="both"/>
      </w:pPr>
      <w:r>
        <w:t>4. В случае необходимости вместе с техническими регламентами, кроме утверждены законами, утверждаются планы мероприятий по их внедрению. Планы мероприятий по внедрению технических регламентов, утвержденных законами, в случае необходимости утверждаются Кабинетом Министров Украины.</w:t>
      </w:r>
    </w:p>
    <w:p w:rsidR="00124830" w:rsidRPr="00CA1BEE" w:rsidRDefault="00124830" w:rsidP="00124830">
      <w:pPr>
        <w:spacing w:after="0" w:line="240" w:lineRule="auto"/>
        <w:jc w:val="both"/>
        <w:rPr>
          <w:b/>
        </w:rPr>
      </w:pPr>
      <w:r w:rsidRPr="00CA1BEE">
        <w:rPr>
          <w:b/>
        </w:rPr>
        <w:t>Статья 11. Соответствие требованиям технических регламентов</w:t>
      </w:r>
    </w:p>
    <w:p w:rsidR="00124830" w:rsidRDefault="00124830" w:rsidP="00124830">
      <w:pPr>
        <w:spacing w:after="0" w:line="240" w:lineRule="auto"/>
        <w:jc w:val="both"/>
      </w:pPr>
      <w:r>
        <w:t>1. Соответствие введенной в оборот, предоставленной на рынке или введенной в эксплуатацию в Украине продукции требованиям всех действующих технических регламентов, применяемых к такой продукции, является обязательным, за исключением случаев, определенных в указанных технических регламентах и ​​статьи 12 настоящего Закона.</w:t>
      </w:r>
    </w:p>
    <w:p w:rsidR="00124830" w:rsidRDefault="00124830" w:rsidP="00124830">
      <w:pPr>
        <w:spacing w:after="0" w:line="240" w:lineRule="auto"/>
        <w:jc w:val="both"/>
      </w:pPr>
      <w:r>
        <w:t>2. Соответствие продукции требованиям технических регламентов может быть обеспечен</w:t>
      </w:r>
      <w:r w:rsidR="001A3EE0">
        <w:t>о</w:t>
      </w:r>
      <w:r>
        <w:t xml:space="preserve"> путем применения национальных стандартов и / или технических спецификаций, ссылки на которые содержатся в соответствующих технических регламентах. В техническом регламенте указывается, соответствие продукции таким национальным стандартам и / или техническим спецификациям является единственным способом, или одним из способов удовлетворения соответствующих требований технического регламента.</w:t>
      </w:r>
    </w:p>
    <w:p w:rsidR="00124830" w:rsidRDefault="00124830" w:rsidP="00124830">
      <w:pPr>
        <w:spacing w:after="0" w:line="240" w:lineRule="auto"/>
        <w:jc w:val="both"/>
      </w:pPr>
      <w:r>
        <w:t>3. Техническим регламентом может быть предусмотрено, что соответствие продукции, связанных с ней процессов или методов производства или других объектов национальны</w:t>
      </w:r>
      <w:r w:rsidR="001A3EE0">
        <w:t>х</w:t>
      </w:r>
      <w:r>
        <w:t xml:space="preserve"> стандарт</w:t>
      </w:r>
      <w:r w:rsidR="001A3EE0">
        <w:t>ов</w:t>
      </w:r>
      <w:r>
        <w:t>, перечень которых утвержден соответствующим центральным органом исполнительной власти, или их частям предоставляет презумпцию соответствия такой продукции, связанных с ней процессов или методов производства или других объектов требованиям указанного технического регламента, которые охватываются этим стандартам</w:t>
      </w:r>
      <w:r w:rsidR="001A3EE0">
        <w:t>и</w:t>
      </w:r>
      <w:r>
        <w:t xml:space="preserve"> или их частями и определены в техническом регламенте.</w:t>
      </w:r>
    </w:p>
    <w:p w:rsidR="00124830" w:rsidRDefault="00124830" w:rsidP="00124830">
      <w:pPr>
        <w:spacing w:after="0" w:line="240" w:lineRule="auto"/>
        <w:jc w:val="both"/>
      </w:pPr>
      <w:r>
        <w:t xml:space="preserve">4. В случае если стандарт из перечня национальных стандартов не в полной мере удовлетворяет требованиям, на охват которых направлен этот стандарт и которые определены в </w:t>
      </w:r>
      <w:r>
        <w:lastRenderedPageBreak/>
        <w:t>соответствующем техническом регламенте, соответствующий центральный орган исполнительной власти по результатам консультаций с национальным органом стандартизации включает такой стандарт в перечень национальных стандартов, не включает его, включая его с ограничением, оставляет его в списке, оставляет его в списке с ограничением или исключает его из списка.</w:t>
      </w:r>
    </w:p>
    <w:p w:rsidR="00124830" w:rsidRDefault="00124830" w:rsidP="00124830">
      <w:pPr>
        <w:spacing w:after="0" w:line="240" w:lineRule="auto"/>
        <w:jc w:val="both"/>
      </w:pPr>
      <w:r>
        <w:t>В перечень национальных стандартов для стандартов, которые включены в него или оставленные в нем с ограничением, отмечается содержание ограничений в предоставлении презумпции соответствия требованиям соответствующего технического регламента в результате применения указанных стандартов или их отдельных положений.</w:t>
      </w:r>
    </w:p>
    <w:p w:rsidR="00124830" w:rsidRDefault="00124830" w:rsidP="00124830">
      <w:pPr>
        <w:spacing w:after="0" w:line="240" w:lineRule="auto"/>
        <w:jc w:val="both"/>
      </w:pPr>
      <w:r>
        <w:t>В случае необходимости соответствующие центральные органы исполнительной власти обращаются к национальному органу стандартизации о необходимости обеспечения проверки и пересмотра тех стандартов, которые содержатся в перечне национальных стандартов и применение которых не оказывает презумпции соответствия требованиям технического регламента или предоставляет ее только частично.</w:t>
      </w:r>
    </w:p>
    <w:p w:rsidR="00124830" w:rsidRDefault="00124830" w:rsidP="00124830">
      <w:pPr>
        <w:spacing w:after="0" w:line="240" w:lineRule="auto"/>
        <w:jc w:val="both"/>
      </w:pPr>
      <w:r>
        <w:t>5. В случае включения в перечень национальных стандартов нового стандарта на замену стандарта, который ранее был включен в перечень, указывается дата прекращения предоставления презумпции соответствия результате применения замененного стандарта. При этом может быть предусмотрено, что до наступления этой даты презумпция соответствия предоставляется результате применения как нового, так и замененного национального стандарта.</w:t>
      </w:r>
    </w:p>
    <w:p w:rsidR="00124830" w:rsidRDefault="00124830" w:rsidP="00124830">
      <w:pPr>
        <w:spacing w:after="0" w:line="240" w:lineRule="auto"/>
        <w:jc w:val="both"/>
      </w:pPr>
      <w:r>
        <w:t>6. В случае если технический регламент был разработан на основе акта законодательства Европейского Союза, которым предусмотрено предоставление презумпции соответствия продукции, связанных с ней процессов или методов производства или других объектов, соответствующих гармонизированным европейским стандартам, в перечень национальных стандартов включаются только национальные стандарты, которые идентичны соответствующим гармонизированным европейским стандартам.</w:t>
      </w:r>
    </w:p>
    <w:p w:rsidR="00124830" w:rsidRDefault="00124830" w:rsidP="00124830">
      <w:pPr>
        <w:spacing w:after="0" w:line="240" w:lineRule="auto"/>
        <w:jc w:val="both"/>
      </w:pPr>
      <w:r>
        <w:t>При этом в перечень национальных стандартов учитываются сведения о периодах предоставления и ограничения в предоставлении презумпции соответствия результате применения соответствующих гармонизированных европейских стандартов.</w:t>
      </w:r>
    </w:p>
    <w:p w:rsidR="00124830" w:rsidRDefault="00124830" w:rsidP="00124830">
      <w:pPr>
        <w:spacing w:after="0" w:line="240" w:lineRule="auto"/>
        <w:jc w:val="both"/>
      </w:pPr>
      <w:r>
        <w:t>7. Перечни национальных стандартов формируются в соответствии с методическими рекомендациями, утвержденными центральным органом исполнительной власти, обеспечивающим формирование государственной политики в сфере технического регулирования.</w:t>
      </w:r>
    </w:p>
    <w:p w:rsidR="00124830" w:rsidRDefault="00124830" w:rsidP="00124830">
      <w:pPr>
        <w:spacing w:after="0" w:line="240" w:lineRule="auto"/>
        <w:jc w:val="both"/>
      </w:pPr>
      <w:r>
        <w:t>Национальный орган по стандартизации по запросам соответствующих центральных органов исполнительной власти придает им информационную и методологическую помощь по формированию перечней национальных стандартов.</w:t>
      </w:r>
    </w:p>
    <w:p w:rsidR="00124830" w:rsidRDefault="00124830" w:rsidP="00124830">
      <w:pPr>
        <w:spacing w:after="0" w:line="240" w:lineRule="auto"/>
        <w:jc w:val="both"/>
      </w:pPr>
      <w:r>
        <w:t>Перечень национальных стандартов утверждается впервые до вступления в силу соответствующего техническим регламентом, а после этого обновляется в случае необходимости путем его утверждения.</w:t>
      </w:r>
    </w:p>
    <w:p w:rsidR="00124830" w:rsidRDefault="00124830" w:rsidP="00124830">
      <w:pPr>
        <w:spacing w:after="0" w:line="240" w:lineRule="auto"/>
        <w:jc w:val="both"/>
      </w:pPr>
      <w:r>
        <w:t>Соответствующие центральные органы исполнительной власти размещают утвержденные ими перечни национальных стандартов на своих официальных сайтах не позднее пяти рабочих дней со дня их утверждения.</w:t>
      </w:r>
    </w:p>
    <w:p w:rsidR="00124830" w:rsidRDefault="00124830" w:rsidP="00124830">
      <w:pPr>
        <w:spacing w:after="0" w:line="240" w:lineRule="auto"/>
        <w:jc w:val="both"/>
      </w:pPr>
      <w:r>
        <w:t>8. Производители имеют право принимать другие решения для удовлетворения требований технических регламентов, кроме применения стандартов из перечня национальных стандартов.</w:t>
      </w:r>
    </w:p>
    <w:p w:rsidR="00124830" w:rsidRDefault="00124830" w:rsidP="00124830">
      <w:pPr>
        <w:spacing w:after="0" w:line="240" w:lineRule="auto"/>
        <w:jc w:val="both"/>
      </w:pPr>
      <w:r>
        <w:t>9. Кроме соответствия стандартам из перечня национальных стандартов, техническим регламентам могут быть предусмотрены иные случаи предоставления презумпции соответствия продукции, связанных с ней процессов или методов производства или других объектов.</w:t>
      </w:r>
    </w:p>
    <w:p w:rsidR="00124830" w:rsidRDefault="00124830" w:rsidP="00124830">
      <w:pPr>
        <w:spacing w:after="0" w:line="240" w:lineRule="auto"/>
        <w:jc w:val="both"/>
      </w:pPr>
      <w:r>
        <w:t xml:space="preserve">Центральный орган исполнительной власти, обеспечивающий формирование государственной политики в сфере метрологии и метрологической деятельности, размещает на своем официальном веб-сайте ссылки на документы, содержащие технические спецификации, принятые Международной организацией законодательной метрологии (нормативные документы Международной организации законодательной метрологии), и перечни частей указанных нормативных документов, соответствие которым предоставляет презумпцию соответствия средств измерительной техники существенным требованиям технического регламента о средствах измерений, охватываемых такими частями нормативных документов. Указанные ссылки и </w:t>
      </w:r>
      <w:r>
        <w:lastRenderedPageBreak/>
        <w:t>перечни формируются на основе соответствующих ссылок и списков, опубликованных в "Официальном журнале Европейского Союза".</w:t>
      </w:r>
    </w:p>
    <w:p w:rsidR="00124830" w:rsidRDefault="00124830" w:rsidP="00124830">
      <w:pPr>
        <w:spacing w:after="0" w:line="240" w:lineRule="auto"/>
        <w:jc w:val="both"/>
      </w:pPr>
      <w:r>
        <w:t>В случае если техническими регламентами, разработанными на основе актов законодательства Европейского Союза, предусмотрено предоставление презумпции соответствия продукции, связанных с ней процессов или методов производства или других объектов, соответствующих другим, кроме стандартов из перечня национальных стандартов, нормативным документам и техническим спецификациям (их положением), и при условии, что ссылки на следующие нормативные документы и технические спецификации (их положение) опубликованы в "Официальном журнале Европейского Союза", соответствующие центральные органы исполнительной власти размещают на своих официальных сайтах перечни соответствующих ссылок.</w:t>
      </w:r>
    </w:p>
    <w:p w:rsidR="00124830" w:rsidRDefault="00124830" w:rsidP="00124830">
      <w:pPr>
        <w:spacing w:after="0" w:line="240" w:lineRule="auto"/>
        <w:jc w:val="both"/>
      </w:pPr>
      <w:r>
        <w:t>10. Конкретные условия предоставления презумпции соответствия продукции, связанных с ней процессов или методов производства или других объектов определяются техническими регламентами, которыми предусмотрено ее предоставления.</w:t>
      </w:r>
    </w:p>
    <w:p w:rsidR="00124830" w:rsidRDefault="00124830" w:rsidP="00124830">
      <w:pPr>
        <w:spacing w:after="0" w:line="240" w:lineRule="auto"/>
        <w:jc w:val="both"/>
      </w:pPr>
    </w:p>
    <w:p w:rsidR="00124830" w:rsidRPr="00CA1BEE" w:rsidRDefault="00124830" w:rsidP="00124830">
      <w:pPr>
        <w:spacing w:after="0" w:line="240" w:lineRule="auto"/>
        <w:jc w:val="both"/>
        <w:rPr>
          <w:b/>
        </w:rPr>
      </w:pPr>
      <w:r w:rsidRPr="00CA1BEE">
        <w:rPr>
          <w:b/>
        </w:rPr>
        <w:t>Статья 13. Методические рекомендации по применению технических регламентов</w:t>
      </w:r>
    </w:p>
    <w:p w:rsidR="00124830" w:rsidRDefault="00124830" w:rsidP="00124830">
      <w:pPr>
        <w:spacing w:after="0" w:line="240" w:lineRule="auto"/>
        <w:jc w:val="both"/>
      </w:pPr>
      <w:r>
        <w:t>1. Соответствующие центральные органы исполнительной власти в случае необходимости утверждают методические рекомендации по применению технических регламентов, которые были ими разработаны и / или приняты с целью разъяснения их положений и обеспечения их согласованного применения.</w:t>
      </w:r>
    </w:p>
    <w:p w:rsidR="00124830" w:rsidRDefault="00124830" w:rsidP="00124830">
      <w:pPr>
        <w:spacing w:after="0" w:line="240" w:lineRule="auto"/>
        <w:jc w:val="both"/>
      </w:pPr>
      <w:r>
        <w:t>2. Методические рекомендации по применению технических регламентов не позднее пяти рабочих дней со дня их утверждения размещаются на официальных сайтах соответствующих центральных органов исполнительной власти, их утвердили.</w:t>
      </w:r>
    </w:p>
    <w:p w:rsidR="00124830" w:rsidRPr="00CA1BEE" w:rsidRDefault="00124830" w:rsidP="00124830">
      <w:pPr>
        <w:spacing w:after="0" w:line="240" w:lineRule="auto"/>
        <w:jc w:val="both"/>
        <w:rPr>
          <w:b/>
        </w:rPr>
      </w:pPr>
      <w:r w:rsidRPr="00CA1BEE">
        <w:rPr>
          <w:b/>
        </w:rPr>
        <w:t>Статья 14. Процедуры оценки соответствия, применение которых предусмотрено техническими регламентами</w:t>
      </w:r>
    </w:p>
    <w:p w:rsidR="00124830" w:rsidRDefault="00124830" w:rsidP="00124830">
      <w:pPr>
        <w:spacing w:after="0" w:line="240" w:lineRule="auto"/>
        <w:jc w:val="both"/>
      </w:pPr>
      <w:r>
        <w:t>1. Процедуры оценки соответствия, применение которых предусмотрено техническими регламентами, разрабатываются, принимаются и применяются на основе принципов, установленных Соглашением ВТО по техническим барьерам в торговле, который является приложением к Марракешскому соглашению об учреждении Всемирной торговой организации в 1994 году.</w:t>
      </w:r>
    </w:p>
    <w:p w:rsidR="00124830" w:rsidRDefault="00124830" w:rsidP="00124830">
      <w:pPr>
        <w:spacing w:after="0" w:line="240" w:lineRule="auto"/>
        <w:jc w:val="both"/>
      </w:pPr>
      <w:r>
        <w:t>2. Процедуры оценки соответствия, применение которых предусмотрено техническими регламентами, разрабатываются на основе:</w:t>
      </w:r>
    </w:p>
    <w:p w:rsidR="00124830" w:rsidRDefault="00124830" w:rsidP="00124830">
      <w:pPr>
        <w:spacing w:after="0" w:line="240" w:lineRule="auto"/>
        <w:jc w:val="both"/>
      </w:pPr>
      <w:r>
        <w:t xml:space="preserve">установок или рекомендаций международных организаций стандартизации, если они уже приняты или находятся на завершающей стадии разработки, или их соответствующих частей, за исключением случаев, когда, как будет должным образом разъяснено по запросу </w:t>
      </w:r>
      <w:r w:rsidR="001A3EE0">
        <w:br/>
      </w:r>
      <w:r>
        <w:t>государств - членов Всемирной торговой организации (далее - ВТО), такие установки или рекомендации или их соответствующие части являются неподходящими по следующим причинам, в частности, как защита жизни или здоровья людей, животных или растений, охрана окружающей среды или природных ресурсов, обеспечения энергоэффективности, защита имущества, обеспечения национальной безопасности, предотвращения предпринимательской практике, что вводит потребителя (пользователя) в заблуждение, существенные климатические или другие географические факторы, существенные технологические или инфраструктурные проблемы;</w:t>
      </w:r>
    </w:p>
    <w:p w:rsidR="00124830" w:rsidRDefault="00124830" w:rsidP="00124830">
      <w:pPr>
        <w:spacing w:after="0" w:line="240" w:lineRule="auto"/>
        <w:jc w:val="both"/>
      </w:pPr>
      <w:r>
        <w:t>установок или рекомендаций региональных организаций стандартизации, актов законодательства Европейского Союза, других экономических объединений или иных государств или соответствующих частей таких установок, рекомендаций и актов законодательства.</w:t>
      </w:r>
    </w:p>
    <w:p w:rsidR="00124830" w:rsidRDefault="00124830" w:rsidP="00124830">
      <w:pPr>
        <w:spacing w:after="0" w:line="240" w:lineRule="auto"/>
        <w:jc w:val="both"/>
      </w:pPr>
      <w:r>
        <w:t>3. В случае если техническими регламентами предусмотрено применение процедур оценки соответствия, такие процедуры содержатся в технических регламентах, утвержденных законами или актами Кабинета Министров Украины, или отдельно утверждаются Кабинетом Министров Украины.</w:t>
      </w:r>
    </w:p>
    <w:p w:rsidR="00124830" w:rsidRDefault="00124830" w:rsidP="00124830">
      <w:pPr>
        <w:spacing w:after="0" w:line="240" w:lineRule="auto"/>
        <w:jc w:val="both"/>
      </w:pPr>
      <w:r>
        <w:t>4. Кабинет Министров Украины утверждает модули оценки соответствия, используемых соответствующими центральными органами исполнительной власти для разработки процедур оценки соответствия и правила использования модулей оценки соответствия.</w:t>
      </w:r>
    </w:p>
    <w:p w:rsidR="00124830" w:rsidRDefault="00124830" w:rsidP="00124830">
      <w:pPr>
        <w:spacing w:after="0" w:line="240" w:lineRule="auto"/>
        <w:jc w:val="both"/>
      </w:pPr>
      <w:r>
        <w:lastRenderedPageBreak/>
        <w:t>Модули оценки соответствия применяются как процедуры оценки соответствия в случае ссылки на них в соответствующих технических регламентах. В случае если в документах, на основании которых в соответствии с частью третьей статьи 9 настоящего Закона разрабатываются технические регламенты, содержатся процедуры оценки соответствия, в соответствующих технических регламентах не допускается ссылка на модули оценки соответствия, утвержденные Кабинетом Министров Украины.</w:t>
      </w:r>
    </w:p>
    <w:p w:rsidR="00124830" w:rsidRDefault="00124830" w:rsidP="00124830">
      <w:pPr>
        <w:spacing w:after="0" w:line="240" w:lineRule="auto"/>
        <w:jc w:val="both"/>
      </w:pPr>
    </w:p>
    <w:p w:rsidR="00CA1BEE" w:rsidRDefault="00CA1BEE" w:rsidP="00124830">
      <w:pPr>
        <w:spacing w:after="0" w:line="240" w:lineRule="auto"/>
        <w:jc w:val="both"/>
      </w:pPr>
    </w:p>
    <w:p w:rsidR="00124830" w:rsidRPr="00CA1BEE" w:rsidRDefault="00124830" w:rsidP="00CA1BEE">
      <w:pPr>
        <w:spacing w:after="0" w:line="240" w:lineRule="auto"/>
        <w:jc w:val="center"/>
        <w:rPr>
          <w:b/>
        </w:rPr>
      </w:pPr>
      <w:r w:rsidRPr="00CA1BEE">
        <w:rPr>
          <w:b/>
        </w:rPr>
        <w:t>Раздел IV</w:t>
      </w:r>
    </w:p>
    <w:p w:rsidR="00124830" w:rsidRPr="00CA1BEE" w:rsidRDefault="00124830" w:rsidP="00CA1BEE">
      <w:pPr>
        <w:spacing w:after="0" w:line="240" w:lineRule="auto"/>
        <w:jc w:val="center"/>
        <w:rPr>
          <w:b/>
        </w:rPr>
      </w:pPr>
      <w:r w:rsidRPr="00CA1BEE">
        <w:rPr>
          <w:b/>
        </w:rPr>
        <w:t>ОСОБЕННОСТИ РАЗРАБОТКИ И ПРИНЯТИЯ технических регламент</w:t>
      </w:r>
      <w:r w:rsidR="00CA1BEE">
        <w:rPr>
          <w:b/>
        </w:rPr>
        <w:t>ов</w:t>
      </w:r>
      <w:r w:rsidRPr="00CA1BEE">
        <w:rPr>
          <w:b/>
        </w:rPr>
        <w:t xml:space="preserve"> и ​​процедур оценки соответствия</w:t>
      </w:r>
    </w:p>
    <w:p w:rsidR="00124830" w:rsidRPr="00CA1BEE" w:rsidRDefault="00124830" w:rsidP="00124830">
      <w:pPr>
        <w:spacing w:after="0" w:line="240" w:lineRule="auto"/>
        <w:jc w:val="both"/>
        <w:rPr>
          <w:b/>
        </w:rPr>
      </w:pPr>
      <w:r w:rsidRPr="00CA1BEE">
        <w:rPr>
          <w:b/>
        </w:rPr>
        <w:t>Статья 15. План разработки технических регламентов</w:t>
      </w:r>
    </w:p>
    <w:p w:rsidR="00124830" w:rsidRDefault="00124830" w:rsidP="00124830">
      <w:pPr>
        <w:spacing w:after="0" w:line="240" w:lineRule="auto"/>
        <w:jc w:val="both"/>
      </w:pPr>
      <w:r>
        <w:t>1. План разработки технических регламентов формируется по предложениям заинтересованных сторон на один или несколько календарных лет с целью обеспечения координации этой деятельности.</w:t>
      </w:r>
    </w:p>
    <w:p w:rsidR="00124830" w:rsidRDefault="00124830" w:rsidP="00124830">
      <w:pPr>
        <w:spacing w:after="0" w:line="240" w:lineRule="auto"/>
        <w:jc w:val="both"/>
      </w:pPr>
      <w:r>
        <w:t>2. Заинтересованные стороны подают в произвольной форме предложения по разработке технических регламентов, внесение изменений в них или признания их утратившими силу, центральному органу исполнительной власти, обеспечивающий формирование государственной политики в сфере технического регулирования.</w:t>
      </w:r>
    </w:p>
    <w:p w:rsidR="00124830" w:rsidRDefault="00124830" w:rsidP="00124830">
      <w:pPr>
        <w:spacing w:after="0" w:line="240" w:lineRule="auto"/>
        <w:jc w:val="both"/>
      </w:pPr>
      <w:r>
        <w:t>3. Центральный орган исполнительной власти, обеспечивающий формирование государственной политики в сфере технического регулирования:</w:t>
      </w:r>
    </w:p>
    <w:p w:rsidR="00124830" w:rsidRDefault="00124830" w:rsidP="00124830">
      <w:pPr>
        <w:spacing w:after="0" w:line="240" w:lineRule="auto"/>
        <w:jc w:val="both"/>
      </w:pPr>
      <w:r>
        <w:t>вместе с соответствующими центральными органами исполнительной власти рассматривает все полученные предложения на предмет их соответствия требованиям, определенным статьей 9 этого Закона, поддерживает или отклоняет их;</w:t>
      </w:r>
    </w:p>
    <w:p w:rsidR="00124830" w:rsidRDefault="00124830" w:rsidP="00124830">
      <w:pPr>
        <w:spacing w:after="0" w:line="240" w:lineRule="auto"/>
        <w:jc w:val="both"/>
      </w:pPr>
      <w:r>
        <w:t>на основе поддержанных предложений формирует проект плана разработки технических регламентов и утверждает план или вносит соответствующие изменения в него;</w:t>
      </w:r>
    </w:p>
    <w:p w:rsidR="00124830" w:rsidRDefault="00124830" w:rsidP="00124830">
      <w:pPr>
        <w:spacing w:after="0" w:line="240" w:lineRule="auto"/>
        <w:jc w:val="both"/>
      </w:pPr>
      <w:r>
        <w:t>не позднее пяти рабочих дней со дня утверждения плана разработки технических регламентов и изменений в него размещает их на своем официальном сайте.</w:t>
      </w:r>
    </w:p>
    <w:p w:rsidR="00124830" w:rsidRPr="00CA1BEE" w:rsidRDefault="00124830" w:rsidP="00124830">
      <w:pPr>
        <w:spacing w:after="0" w:line="240" w:lineRule="auto"/>
        <w:jc w:val="both"/>
        <w:rPr>
          <w:b/>
        </w:rPr>
      </w:pPr>
      <w:r w:rsidRPr="00CA1BEE">
        <w:rPr>
          <w:b/>
        </w:rPr>
        <w:t>Статья 16. разработки проектов технических регламентов и процедур оценки соответствия</w:t>
      </w:r>
    </w:p>
    <w:p w:rsidR="00124830" w:rsidRDefault="00124830" w:rsidP="00124830">
      <w:pPr>
        <w:spacing w:after="0" w:line="240" w:lineRule="auto"/>
        <w:jc w:val="both"/>
      </w:pPr>
      <w:r>
        <w:t>1. Национальный орган по стандартизации по запросам соответствующих центральных органов исполнительной власти, разрабатывающих проекты технических регламентов и процедур оценки соответствия, предоставляет им:</w:t>
      </w:r>
    </w:p>
    <w:p w:rsidR="00124830" w:rsidRDefault="00124830" w:rsidP="00124830">
      <w:pPr>
        <w:spacing w:after="0" w:line="240" w:lineRule="auto"/>
        <w:jc w:val="both"/>
      </w:pPr>
      <w:r>
        <w:t>информацию о действии национальных стандартов, применяемых в сфере, которая является предметом правового регулирования проекта технического регламента или процедуры оценки соответствия, или их ожидаемое принятие, а также информацию о действии соответствующих международных и региональных стандартов, руководств и рекомендаций международных и региональных организаций стандартизации по процедурам оценки соответствия, а в случае их отсутствия - соответствующих национальных стандартов других государств;</w:t>
      </w:r>
    </w:p>
    <w:p w:rsidR="00124830" w:rsidRDefault="00124830" w:rsidP="00124830">
      <w:pPr>
        <w:spacing w:after="0" w:line="240" w:lineRule="auto"/>
        <w:jc w:val="both"/>
      </w:pPr>
      <w:r>
        <w:t>методологическую помощь по правильности ссылок в проектах технических регламентов и процедур оценки соответствия на национальные стандарты.</w:t>
      </w:r>
    </w:p>
    <w:p w:rsidR="00124830" w:rsidRDefault="00124830" w:rsidP="00124830">
      <w:pPr>
        <w:spacing w:after="0" w:line="240" w:lineRule="auto"/>
        <w:jc w:val="both"/>
      </w:pPr>
      <w:r>
        <w:t>2. Проекты технических регламентов и процедур оценки соответствия, разработанные соответствующими центральными органами исполнительной власти, подлежат согласованию с центральным органом исполнительной власти, обеспечивающим формирование государственной политики в сфере технического регулирования, в отношении соответствия проектов требованиям законодательства о технических регламентах и ​​оценку соответствия.</w:t>
      </w:r>
    </w:p>
    <w:p w:rsidR="00124830" w:rsidRDefault="00124830" w:rsidP="00124830">
      <w:pPr>
        <w:spacing w:after="0" w:line="240" w:lineRule="auto"/>
        <w:jc w:val="both"/>
      </w:pPr>
    </w:p>
    <w:p w:rsidR="00124830" w:rsidRPr="00CA1BEE" w:rsidRDefault="00124830" w:rsidP="00124830">
      <w:pPr>
        <w:spacing w:after="0" w:line="240" w:lineRule="auto"/>
        <w:jc w:val="both"/>
        <w:rPr>
          <w:b/>
        </w:rPr>
      </w:pPr>
      <w:r w:rsidRPr="00CA1BEE">
        <w:rPr>
          <w:b/>
        </w:rPr>
        <w:t>Статья 17. обнародования и обсуждения проектов технических регламентов и процедур оценки соответствия</w:t>
      </w:r>
    </w:p>
    <w:p w:rsidR="00124830" w:rsidRDefault="00124830" w:rsidP="00124830">
      <w:pPr>
        <w:spacing w:after="0" w:line="240" w:lineRule="auto"/>
        <w:jc w:val="both"/>
      </w:pPr>
      <w:r>
        <w:t>1. Не позднее дня представления проекта технического регламента или процедуры оценки соответствия для согласования заинтересованными органами</w:t>
      </w:r>
      <w:r w:rsidR="001A3EE0">
        <w:t>,</w:t>
      </w:r>
      <w:r>
        <w:t xml:space="preserve"> соответствующий центральный орган исполнительной власти, его разработал, размещает на своем официальном веб-сайте сообщение об обнародовании соответствующего проекта, а в случае необходимости - </w:t>
      </w:r>
      <w:r>
        <w:lastRenderedPageBreak/>
        <w:t xml:space="preserve">дополнительно публикует это сообщение в другой способ, определенный Законом Украины </w:t>
      </w:r>
      <w:r w:rsidR="007B06F2">
        <w:br/>
      </w:r>
      <w:r>
        <w:t>"Об основах государственной регуляторной политики в сфере хозяйственной деятельности".</w:t>
      </w:r>
    </w:p>
    <w:p w:rsidR="00124830" w:rsidRDefault="00124830" w:rsidP="00124830">
      <w:pPr>
        <w:spacing w:after="0" w:line="240" w:lineRule="auto"/>
        <w:jc w:val="both"/>
      </w:pPr>
      <w:r>
        <w:t>Кроме информации, определенной Законом Украины "Об основах государственной регуляторной политики в сфере хозяйственной деятельности", в сообщении об обнародовании проекта технического регламента или процедуры оценки соответствия дополнительно указываются:</w:t>
      </w:r>
    </w:p>
    <w:p w:rsidR="00124830" w:rsidRDefault="00124830" w:rsidP="00124830">
      <w:pPr>
        <w:spacing w:after="0" w:line="240" w:lineRule="auto"/>
        <w:jc w:val="both"/>
      </w:pPr>
      <w:r>
        <w:t>название проекта и наименование соответствующего центрального органа исполнительной власти, его разработал;</w:t>
      </w:r>
    </w:p>
    <w:p w:rsidR="00124830" w:rsidRDefault="00124830" w:rsidP="00124830">
      <w:pPr>
        <w:spacing w:after="0" w:line="240" w:lineRule="auto"/>
        <w:jc w:val="both"/>
      </w:pPr>
      <w:r>
        <w:t>виды продукции, на которые предполагается распространить действие разработанного технического регламента или процедуры оценки соответствия;</w:t>
      </w:r>
    </w:p>
    <w:p w:rsidR="00124830" w:rsidRDefault="00124830" w:rsidP="00124830">
      <w:pPr>
        <w:spacing w:after="0" w:line="240" w:lineRule="auto"/>
        <w:jc w:val="both"/>
      </w:pPr>
      <w:r>
        <w:t>краткое указание цели и обоснование необходимости принятия технического регламента или процедуры оценки соответствия;</w:t>
      </w:r>
    </w:p>
    <w:p w:rsidR="00124830" w:rsidRDefault="00124830" w:rsidP="00124830">
      <w:pPr>
        <w:spacing w:after="0" w:line="240" w:lineRule="auto"/>
        <w:jc w:val="both"/>
      </w:pPr>
      <w:r>
        <w:t>информация о соответствии проекта соответствующим международным стандартам или установкам или рекомендациям международных организаций стандартизации по процедурам оценки соответствия.</w:t>
      </w:r>
    </w:p>
    <w:p w:rsidR="00124830" w:rsidRDefault="00124830" w:rsidP="00124830">
      <w:pPr>
        <w:spacing w:after="0" w:line="240" w:lineRule="auto"/>
        <w:jc w:val="both"/>
      </w:pPr>
      <w:r>
        <w:t>2. Проект технического регламента или процедуры оценки соответствия должен быть обнародован на официальном сайте соответствующего центрального органа исполнительной власти, его разработал, и размещаться на нем со дня размещения на этом же сайте сообщение об обнародовании соответствующего проекта до окончания срока подачи письменных комментариев к этому проекту. В случае необходимости соответствующий центральный орган исполнительной власти дополнительно публикует проект технического регламента или процедуры оценки соответствия другим способом, определенный Законом Украины "Об основах государственной регуляторной политики в сфере хозяйственной деятельности".</w:t>
      </w:r>
    </w:p>
    <w:p w:rsidR="00124830" w:rsidRDefault="00124830" w:rsidP="00124830">
      <w:pPr>
        <w:spacing w:after="0" w:line="240" w:lineRule="auto"/>
        <w:jc w:val="both"/>
      </w:pPr>
      <w:r>
        <w:t>3. В случае если соответствующий международный стандарт или установка или рекомендация международной организации стандартизации по процедуре оценки соответствия отсутствует или техническое содержание разработанного технического регламента или процедуры оценки соответствия не соответствует техническому содержанию соответствующих международных стандартов или установок или рекомендаций международных организаций стандартизации по процедурам оценки соответствия и если технический регламент или процедура оценки соответствия может оказать существенное влияние на торговлю с государствами - членами ВТО, соответствующий центральный орган исполнительной власти, его (ее) разработал должен:</w:t>
      </w:r>
    </w:p>
    <w:p w:rsidR="00124830" w:rsidRDefault="00124830" w:rsidP="00124830">
      <w:pPr>
        <w:spacing w:after="0" w:line="240" w:lineRule="auto"/>
        <w:jc w:val="both"/>
      </w:pPr>
      <w:r>
        <w:t>безотлагательно после обнародования проекта технического регламента или процедуры оценки соответствия на своем официальном сайте, но не позднее пяти рабочих дней со дня такого опубликования, предоставить государствам - членам ВТО сообщение о соответствующем проекте технического регламента или процедуры оценки соответствия по форме, в объеме и порядке, определенных правилами ВТО;</w:t>
      </w:r>
    </w:p>
    <w:p w:rsidR="00124830" w:rsidRDefault="00124830" w:rsidP="00124830">
      <w:pPr>
        <w:spacing w:after="0" w:line="240" w:lineRule="auto"/>
        <w:jc w:val="both"/>
      </w:pPr>
      <w:r>
        <w:t>по запросам компетентных органов государств - членов ВТО предоставлять им детальное описание или копии текста проекта технического регламента или процедуры оценки соответствия, а также, по возможности, указывать те части проекта, в которых он существенно отличаются от соответствующих международных стандартов или установок или рекомендаций международных организаций стандартизации о процедурах оценки соответствия;</w:t>
      </w:r>
    </w:p>
    <w:p w:rsidR="00124830" w:rsidRDefault="00124830" w:rsidP="00124830">
      <w:pPr>
        <w:spacing w:after="0" w:line="240" w:lineRule="auto"/>
        <w:jc w:val="both"/>
      </w:pPr>
      <w:r>
        <w:t>предоставить возможность компетентным органам государств - членов ВТО представить письменные комментарии к проекту технического регламента или процедуры оценки соответствия, обсудить такие комментарии по их запросам и принять во внимание эти письменные комментарии и результаты их обсуждения.</w:t>
      </w:r>
    </w:p>
    <w:p w:rsidR="00124830" w:rsidRDefault="00124830" w:rsidP="00124830">
      <w:pPr>
        <w:spacing w:after="0" w:line="240" w:lineRule="auto"/>
        <w:jc w:val="both"/>
      </w:pPr>
      <w:r>
        <w:t>Сообщения и другие документы, определенные этой частью, предоставляются соответствующими центральными органами исполнительной власти через центральный орган исполнительной власти, реализующим государственную политику в сфере экономического развития, в соответствии с требованиями статьи 22 настоящего Закона. Ответы на письменные комментарии компетентных органов государств - членов ВТО должны предоставляться до дня принятия соответствующего технического регламента или процедуры оценки соответствия.</w:t>
      </w:r>
    </w:p>
    <w:p w:rsidR="00124830" w:rsidRDefault="00124830" w:rsidP="00124830">
      <w:pPr>
        <w:spacing w:after="0" w:line="240" w:lineRule="auto"/>
        <w:jc w:val="both"/>
      </w:pPr>
      <w:r>
        <w:t>4. Существенное влияние технических регламентов и процедур оценки соответствия на торговлю с государствами - членами ВТО устанавливается согласно критериям, определенным правилам ВТО.</w:t>
      </w:r>
    </w:p>
    <w:p w:rsidR="00124830" w:rsidRDefault="00124830" w:rsidP="00124830">
      <w:pPr>
        <w:spacing w:after="0" w:line="240" w:lineRule="auto"/>
        <w:jc w:val="both"/>
      </w:pPr>
      <w:r>
        <w:lastRenderedPageBreak/>
        <w:t>5. Срок подачи письменных комментариев к проекту технического регламента или процедуры оценки соответствия не может быть меньше 60 дней со дня:</w:t>
      </w:r>
    </w:p>
    <w:p w:rsidR="00124830" w:rsidRDefault="00124830" w:rsidP="00124830">
      <w:pPr>
        <w:spacing w:after="0" w:line="240" w:lineRule="auto"/>
        <w:jc w:val="both"/>
      </w:pPr>
      <w:r>
        <w:t>обнародования проекта на официальном сайте соответствующего центрального органа исполнительной власти - для представления комментариев заинтересованными сторонами;</w:t>
      </w:r>
    </w:p>
    <w:p w:rsidR="00124830" w:rsidRDefault="00124830" w:rsidP="00124830">
      <w:pPr>
        <w:spacing w:after="0" w:line="240" w:lineRule="auto"/>
        <w:jc w:val="both"/>
      </w:pPr>
      <w:r>
        <w:t>распространения Секретариатом ВТО сообщение о соответствующем проекте среди государств - членов ВТО - на оказание комментариев компетентными органами указанных государств.</w:t>
      </w:r>
    </w:p>
    <w:p w:rsidR="00124830" w:rsidRDefault="00124830" w:rsidP="00124830">
      <w:pPr>
        <w:spacing w:after="0" w:line="240" w:lineRule="auto"/>
        <w:jc w:val="both"/>
      </w:pPr>
      <w:r>
        <w:t>Срок подачи письменных комментариев должен быть определен таким образом, чтобы было обеспечено достаточное время для обсуждения полученных комментариев с заинтересованными сторонами и возможность внесения в случае необходимости необходимых изменений в проекты технических регламентов или процедур оценки соответствия с учетом установленного законодательством порядка разработки нормативно-правовых актов.</w:t>
      </w:r>
    </w:p>
    <w:p w:rsidR="00124830" w:rsidRDefault="00124830" w:rsidP="00124830">
      <w:pPr>
        <w:spacing w:after="0" w:line="240" w:lineRule="auto"/>
        <w:jc w:val="both"/>
      </w:pPr>
      <w:r>
        <w:t>6. Соответствующие центральные органы исполнительной власти сообщают государствам - членам ВТО о стандартах, обязательность применения которых установлена ​​техническими регламентами и имеющих другие определенные этим Законом признаки технического регламента, одновременно с сообщением о проектах технических регламентов, которыми предусматривается установить обязательность применения таких стандартов. Предоставление сообщений и других документов относительно указанных стандартов и их обсуждение осуществляются в порядке, определенном частью третьей и абзацами первым, третьим и четвертым части пятой этой статьи.</w:t>
      </w:r>
    </w:p>
    <w:p w:rsidR="00124830" w:rsidRDefault="00124830" w:rsidP="00124830">
      <w:pPr>
        <w:spacing w:after="0" w:line="240" w:lineRule="auto"/>
        <w:jc w:val="both"/>
      </w:pPr>
      <w:r>
        <w:t>7. Международными договорами Украины и обязательствам, вытекающим из членства Украины в международных и региональных организациях, могут быть предусмотрены дополнительные меры по обмену информацией о проектах технических регламентов и процедур оценки соответствия с другими государствами.</w:t>
      </w:r>
    </w:p>
    <w:p w:rsidR="00124830" w:rsidRPr="00CA1BEE" w:rsidRDefault="00124830" w:rsidP="00124830">
      <w:pPr>
        <w:spacing w:after="0" w:line="240" w:lineRule="auto"/>
        <w:jc w:val="both"/>
        <w:rPr>
          <w:b/>
        </w:rPr>
      </w:pPr>
      <w:r w:rsidRPr="00CA1BEE">
        <w:rPr>
          <w:b/>
        </w:rPr>
        <w:t>Статья 18. разработки и принятия технических регламентов и процедур оценки соответствия при неотложных обстоятельствах</w:t>
      </w:r>
    </w:p>
    <w:p w:rsidR="00124830" w:rsidRDefault="00124830" w:rsidP="00124830">
      <w:pPr>
        <w:spacing w:after="0" w:line="240" w:lineRule="auto"/>
        <w:jc w:val="both"/>
      </w:pPr>
      <w:r>
        <w:t>1. В случае возникновения или угрозы возникновения неотложных проблем в сфере защиты жизни или здоровья людей, животных или растений, охраны окружающей среды или природных ресурсов или национальной безопасности, требующих срочного принятия технического регламента или процедуры оценки соответствия, соответствующий центральный орган исполнительной власти имеет право не выполнять всех или отдельных обязанностей, установленных частью третьей статьи 17 настоящего Закона, при условии, что после принятия указанного технического регламента или процедуры оценки соответствия этот орган должен:</w:t>
      </w:r>
    </w:p>
    <w:p w:rsidR="00124830" w:rsidRDefault="00124830" w:rsidP="00124830">
      <w:pPr>
        <w:spacing w:after="0" w:line="240" w:lineRule="auto"/>
        <w:jc w:val="both"/>
      </w:pPr>
      <w:r>
        <w:t>не позднее пяти рабочих дней со дня официального опубликования технического регламента или процедуры оценки соответствия, принятых при неотложных обстоятельствах, предоставить государствам - членам ВТО сообщение о соответствующем техническом регламенте или процедуру оценки соответствия по форме, в объеме и порядке, определенных правилами ВТО;</w:t>
      </w:r>
    </w:p>
    <w:p w:rsidR="00124830" w:rsidRDefault="00124830" w:rsidP="00124830">
      <w:pPr>
        <w:spacing w:after="0" w:line="240" w:lineRule="auto"/>
        <w:jc w:val="both"/>
      </w:pPr>
      <w:r>
        <w:t>по запросам компетентных органов государств - членов ВТО предоставлять им копии текста технического регламента или процедуры оценки соответствия, принятых при неотложных обстоятельствах;</w:t>
      </w:r>
    </w:p>
    <w:p w:rsidR="00124830" w:rsidRDefault="00124830" w:rsidP="00124830">
      <w:pPr>
        <w:spacing w:after="0" w:line="240" w:lineRule="auto"/>
        <w:jc w:val="both"/>
      </w:pPr>
      <w:r>
        <w:t>предоставить возможность компетентным органам государств - членов ВТО представить письменные комментарии в технический регламент или процедуры оценки соответствия, принятых при неотложных обстоятельствах, обсудить такие комментарии по их запросам и принять во внимание эти письменные комментарии и результаты их обсуждения.</w:t>
      </w:r>
    </w:p>
    <w:p w:rsidR="00124830" w:rsidRDefault="00124830" w:rsidP="00124830">
      <w:pPr>
        <w:spacing w:after="0" w:line="240" w:lineRule="auto"/>
        <w:jc w:val="both"/>
      </w:pPr>
      <w:r>
        <w:t>Сообщения и другие документы, определенные этой частью, предоставляются соответствующими центральными органами исполнительной власти через центральный орган исполнительной власти, реализующим государственную политику в сфере экономического развития, в соответствии с требованиями статьи 22 настоящего Закона.</w:t>
      </w:r>
    </w:p>
    <w:p w:rsidR="00124830" w:rsidRDefault="00124830" w:rsidP="00124830">
      <w:pPr>
        <w:spacing w:after="0" w:line="240" w:lineRule="auto"/>
        <w:jc w:val="both"/>
      </w:pPr>
      <w:r>
        <w:t xml:space="preserve">2. Наличие или отсутствие неотложных обстоятельств, определенных частью первой настоящей статьи, устанавливается в соответствующем заключения центрального органа исполнительной власти, обеспечивающий формирование государственной политики в сфере технического регулирования. Указанный вывод готовится по результатам рассмотрения письменного обоснования наличия неотложных обстоятельств, представленного соответствующим </w:t>
      </w:r>
      <w:r>
        <w:lastRenderedPageBreak/>
        <w:t>центральным органом исполнительной власти, и предоставляется этому органу в установленном порядке.</w:t>
      </w:r>
    </w:p>
    <w:p w:rsidR="00124830" w:rsidRDefault="00124830" w:rsidP="00124830">
      <w:pPr>
        <w:spacing w:after="0" w:line="240" w:lineRule="auto"/>
        <w:jc w:val="both"/>
      </w:pPr>
      <w:r>
        <w:t>3. Срок подачи компетентными органами государств - членов ВТО письменных комментариев в технический регламент или процедуры оценки соответствия, принятых при неотложных обстоятельствах, не может быть менее 60 дней со дня распространения Секретариатом ВТО сообщение о соответствующем техническом регламенте или процедуру оценки соответствия среди указанных государств.</w:t>
      </w:r>
    </w:p>
    <w:p w:rsidR="00124830" w:rsidRDefault="00124830" w:rsidP="00124830">
      <w:pPr>
        <w:spacing w:after="0" w:line="240" w:lineRule="auto"/>
        <w:jc w:val="both"/>
      </w:pPr>
      <w:r>
        <w:t xml:space="preserve">Срок подачи заинтересованными сторонами письменных комментариев </w:t>
      </w:r>
      <w:r w:rsidR="007B06F2">
        <w:t xml:space="preserve">по </w:t>
      </w:r>
      <w:r>
        <w:t>разработанному при неотложных обстоятельствах проекта технического регламента или процедуры оценки соответствия, установленный частью пятой статьи 17 настоящего Закона, может быть сокращен, но не может быть меньше, чем минимальный срок, предусмотренный Законом Украины "Об основах государственной регуляторной политики в сфере хозяйственной деятельности ".</w:t>
      </w:r>
    </w:p>
    <w:p w:rsidR="00124830" w:rsidRDefault="00124830" w:rsidP="00124830">
      <w:pPr>
        <w:spacing w:after="0" w:line="240" w:lineRule="auto"/>
        <w:jc w:val="both"/>
      </w:pPr>
      <w:r>
        <w:t>4. Соответствующие центральные органы исполнительной власти сообщают государствам - членам ВТО о стандартах, обязательность применения которых установлена ​​техническими регламентами и имеющих другие определенные этим Законом признаки технического регламента, одновременно с уведомлением о технических регламентах, принятые при неотложных обстоятельствах, которыми устанавливается обязанность " язковисть применения таких стандартов. Предоставление сообщений и других документов относительно указанных стандартов и их обсуждение осуществляются в порядке, определенном частью первой и абзацем первым части третьей настоящей статьи.</w:t>
      </w:r>
    </w:p>
    <w:p w:rsidR="00124830" w:rsidRDefault="00124830" w:rsidP="00124830">
      <w:pPr>
        <w:spacing w:after="0" w:line="240" w:lineRule="auto"/>
        <w:jc w:val="both"/>
      </w:pPr>
      <w:r>
        <w:t>5. Соответствующий центральный орган исполнительной власти по результатам рассмотрения письменных комментариев компетентных органов государств - членов ВТО просматривает технический регламент или процедуру оценки соответствия, принятые при неотложных обстоятельствах, в срок, определенный частью третьей статьи 20 настоящего Закона.</w:t>
      </w:r>
    </w:p>
    <w:p w:rsidR="00124830" w:rsidRDefault="00124830" w:rsidP="00124830">
      <w:pPr>
        <w:spacing w:after="0" w:line="240" w:lineRule="auto"/>
        <w:jc w:val="both"/>
      </w:pPr>
    </w:p>
    <w:p w:rsidR="00124830" w:rsidRPr="00CA1BEE" w:rsidRDefault="00124830" w:rsidP="00124830">
      <w:pPr>
        <w:spacing w:after="0" w:line="240" w:lineRule="auto"/>
        <w:jc w:val="both"/>
        <w:rPr>
          <w:b/>
        </w:rPr>
      </w:pPr>
      <w:r w:rsidRPr="00CA1BEE">
        <w:rPr>
          <w:b/>
        </w:rPr>
        <w:t>Статья 19. опубликования технических регламентов и процедур оценки соответствия и вступления их в силу</w:t>
      </w:r>
    </w:p>
    <w:p w:rsidR="00124830" w:rsidRDefault="00124830" w:rsidP="00124830">
      <w:pPr>
        <w:spacing w:after="0" w:line="240" w:lineRule="auto"/>
        <w:jc w:val="both"/>
      </w:pPr>
      <w:r>
        <w:t>1. Все нормативно-правовые акты, которыми утверждаются технические регламенты и процедуры оценки соответствия, и нормативно-правовые акты о внесении изменений в указанных нормативно-правовых актов или утвержденных ими технических регламентов и процедур оценки соответствия или о признании указанных нормативно-правовых актов такими, утратившими силу или их отмены подлежат опубликованию в информационном бюллетене "Официальный вестник Украины" независимо от их опубликования в других официальных печатных изданиях, определенных законодательством.</w:t>
      </w:r>
    </w:p>
    <w:p w:rsidR="00124830" w:rsidRDefault="00124830" w:rsidP="00124830">
      <w:pPr>
        <w:spacing w:after="0" w:line="240" w:lineRule="auto"/>
        <w:jc w:val="both"/>
      </w:pPr>
      <w:r>
        <w:t>2. Нормативно-правовые акты, которыми утверждаются технические регламенты и процедуры оценки соответствия или вносятся изменения в них, за исключением нормативно-правовых актов, принятых при неотложных обстоятельствах, определенных статьей 18 настоящего Закона, вступают в силу в срок, определенный этими нормативно-правовыми актами, но не ранее чем через шесть месяцев со дня их официального опубликования, с целью предоставления субъектам хозяйствования времени для приведения своей продукции или связанных с ней процессов или методов производства в соответствии с новыми требованиями.</w:t>
      </w:r>
    </w:p>
    <w:p w:rsidR="00124830" w:rsidRDefault="00124830" w:rsidP="00124830">
      <w:pPr>
        <w:spacing w:after="0" w:line="240" w:lineRule="auto"/>
        <w:jc w:val="both"/>
      </w:pPr>
      <w:r>
        <w:t>Статья 20. Просмотр технических регламентов и процедур оценки соответствия</w:t>
      </w:r>
    </w:p>
    <w:p w:rsidR="00124830" w:rsidRDefault="00124830" w:rsidP="00124830">
      <w:pPr>
        <w:spacing w:after="0" w:line="240" w:lineRule="auto"/>
        <w:jc w:val="both"/>
      </w:pPr>
      <w:r>
        <w:t>1. Соответствующие центральные органы исполнительной власти пересматривают технические регламенты и процедуры оценки соответствия, которые они разработали и / или приняли, на предмет их соответствия требованиям настоящего Закона с целью определения потребности в внесении изменений в них или признании их утратившими силу.</w:t>
      </w:r>
    </w:p>
    <w:p w:rsidR="00124830" w:rsidRDefault="00124830" w:rsidP="00124830">
      <w:pPr>
        <w:spacing w:after="0" w:line="240" w:lineRule="auto"/>
        <w:jc w:val="both"/>
      </w:pPr>
      <w:r>
        <w:t>Просмотр технических регламентов и процедур оценки соответствия по другим основаниям, чем те, которые определены этим Законом, осуществляется в соответствии с законодательством.</w:t>
      </w:r>
    </w:p>
    <w:p w:rsidR="00124830" w:rsidRDefault="00124830" w:rsidP="00124830">
      <w:pPr>
        <w:spacing w:after="0" w:line="240" w:lineRule="auto"/>
        <w:jc w:val="both"/>
      </w:pPr>
      <w:r>
        <w:t>2. Технические регламенты пересматриваются не реже одного раза в пять лет со дня:</w:t>
      </w:r>
    </w:p>
    <w:p w:rsidR="00124830" w:rsidRDefault="00124830" w:rsidP="00124830">
      <w:pPr>
        <w:spacing w:after="0" w:line="240" w:lineRule="auto"/>
        <w:jc w:val="both"/>
      </w:pPr>
      <w:r>
        <w:t>вступления в силу;</w:t>
      </w:r>
    </w:p>
    <w:p w:rsidR="00124830" w:rsidRDefault="00124830" w:rsidP="00124830">
      <w:pPr>
        <w:spacing w:after="0" w:line="240" w:lineRule="auto"/>
        <w:jc w:val="both"/>
      </w:pPr>
      <w:r>
        <w:t>вступления в силу изменений к ним, которые были внесены по результатам предварительного просмотра;</w:t>
      </w:r>
    </w:p>
    <w:p w:rsidR="00124830" w:rsidRDefault="00124830" w:rsidP="00124830">
      <w:pPr>
        <w:spacing w:after="0" w:line="240" w:lineRule="auto"/>
        <w:jc w:val="both"/>
      </w:pPr>
      <w:r>
        <w:lastRenderedPageBreak/>
        <w:t>предоставление соответствующими центральными органами исполнительной власти информации об оставлении без изменения по результатам предварительного просмотра.</w:t>
      </w:r>
    </w:p>
    <w:p w:rsidR="00124830" w:rsidRDefault="00124830" w:rsidP="00124830">
      <w:pPr>
        <w:spacing w:after="0" w:line="240" w:lineRule="auto"/>
        <w:jc w:val="both"/>
      </w:pPr>
      <w:r>
        <w:t>В базе данных о технических регламентах указываются нормативно-правовые акты, которыми вносятся изменения в технических регламентов по результатам их пересмотра, с указанием даты вступления в силу этих изменений. Технические регламенты сказываются в базе данных о технических регламентах как такие, что по результатам их пересмотра были оставлены без изменений, с указанием даты предоставления соответствующими центральными органами исполнительной власти информации об этом центральному органу испол</w:t>
      </w:r>
      <w:r w:rsidR="007B06F2">
        <w:t>нительной власти, обеспечивающем</w:t>
      </w:r>
      <w:r>
        <w:t xml:space="preserve"> формирование государственной политики в сфере технического регулирования.</w:t>
      </w:r>
    </w:p>
    <w:p w:rsidR="00124830" w:rsidRDefault="00124830" w:rsidP="00124830">
      <w:pPr>
        <w:spacing w:after="0" w:line="240" w:lineRule="auto"/>
        <w:jc w:val="both"/>
      </w:pPr>
      <w:r>
        <w:t>3. Технические регламенты и процедуры оценки соответствия, которые были приняты при неотложных обстоятельствах, кроме сроков, определенных частью второй настоящей статьи, также пересматриваются не позднее шести месяцев со дня их официального опубликования.</w:t>
      </w:r>
    </w:p>
    <w:p w:rsidR="00124830" w:rsidRDefault="00124830" w:rsidP="00124830">
      <w:pPr>
        <w:spacing w:after="0" w:line="240" w:lineRule="auto"/>
        <w:jc w:val="both"/>
      </w:pPr>
      <w:r>
        <w:t>4. Технические регламенты и процедуры оценки соответствия также подлежат пересмотру в случае внесения изменений в документы, на основе которых в соответствии с частью третьей статьи 9 и частью второй статьи 14 настоящего Закона были разработаны такие технические регламенты и процедуры оценки соответствия, признания этих документов такими, утратившими силу или их отмены.</w:t>
      </w:r>
    </w:p>
    <w:p w:rsidR="00124830" w:rsidRDefault="00124830" w:rsidP="00124830">
      <w:pPr>
        <w:spacing w:after="0" w:line="240" w:lineRule="auto"/>
        <w:jc w:val="both"/>
      </w:pPr>
      <w:r>
        <w:t>5. Соответствующие центральные органы исполнительной власти после завершения просмотра предоставляют центральному органу исполнительной власти, обеспечивающий формирование государственной политики в сфере технического регулирования, информацию о сделанных ими выводы о необходимости во внесении изменений в технических регламентов и процедур оценки соответствия, признании их утратившими силу или оставлении без изменения.</w:t>
      </w:r>
    </w:p>
    <w:p w:rsidR="00124830" w:rsidRDefault="00124830" w:rsidP="00124830">
      <w:pPr>
        <w:spacing w:after="0" w:line="240" w:lineRule="auto"/>
        <w:jc w:val="both"/>
      </w:pPr>
      <w:r>
        <w:t>В случае если просмотр технических регламентов и процедур оценки соответствия на основаниях и в сроки, определенные настоящим Законом, не было проведено, они пересматриваются соответствующими центральными органами исполнительной власти по предложению центрального органа исполнительной власти, обеспечивающий формирование государственной политики в сфере технического регулирования.</w:t>
      </w:r>
    </w:p>
    <w:p w:rsidR="00124830" w:rsidRDefault="00124830" w:rsidP="00124830">
      <w:pPr>
        <w:spacing w:after="0" w:line="240" w:lineRule="auto"/>
        <w:jc w:val="both"/>
      </w:pPr>
      <w:r>
        <w:t>Статья 21. Внесение изменений в технических регламент</w:t>
      </w:r>
      <w:r w:rsidR="00CA1BEE">
        <w:t>ах</w:t>
      </w:r>
      <w:r>
        <w:t xml:space="preserve"> и процедур</w:t>
      </w:r>
      <w:r w:rsidR="00CA1BEE">
        <w:t>ах</w:t>
      </w:r>
      <w:r>
        <w:t xml:space="preserve"> оценки соответствия</w:t>
      </w:r>
    </w:p>
    <w:p w:rsidR="00124830" w:rsidRDefault="00124830" w:rsidP="00124830">
      <w:pPr>
        <w:spacing w:after="0" w:line="240" w:lineRule="auto"/>
        <w:jc w:val="both"/>
      </w:pPr>
      <w:r>
        <w:t>1. Проекты изменений в технических регламент</w:t>
      </w:r>
      <w:r w:rsidR="00CA1BEE">
        <w:t>ах</w:t>
      </w:r>
      <w:r>
        <w:t xml:space="preserve"> и процедур</w:t>
      </w:r>
      <w:r w:rsidR="00CA1BEE">
        <w:t>ах</w:t>
      </w:r>
      <w:r>
        <w:t xml:space="preserve"> оценки соответствия разрабатываются и публикуются в соответствии со статьями 16 - 18 настоящего Закона.</w:t>
      </w:r>
    </w:p>
    <w:p w:rsidR="00124830" w:rsidRDefault="00124830" w:rsidP="00124830">
      <w:pPr>
        <w:spacing w:after="0" w:line="240" w:lineRule="auto"/>
        <w:jc w:val="both"/>
      </w:pPr>
      <w:r>
        <w:t>2. Принятые изменения в технических регламент</w:t>
      </w:r>
      <w:r w:rsidR="00CA1BEE">
        <w:t>ах</w:t>
      </w:r>
      <w:r>
        <w:t xml:space="preserve"> и процедур</w:t>
      </w:r>
      <w:r w:rsidR="00CA1BEE">
        <w:t>ах</w:t>
      </w:r>
      <w:r>
        <w:t xml:space="preserve"> оценки соответствия публикуются и вступают в силу в соответствии со статьей 19 настоящего Закона.</w:t>
      </w:r>
    </w:p>
    <w:p w:rsidR="00124830" w:rsidRDefault="00124830" w:rsidP="00124830">
      <w:pPr>
        <w:spacing w:after="0" w:line="240" w:lineRule="auto"/>
        <w:jc w:val="both"/>
      </w:pPr>
    </w:p>
    <w:p w:rsidR="00124830" w:rsidRPr="00CA1BEE" w:rsidRDefault="00124830" w:rsidP="00CA1BEE">
      <w:pPr>
        <w:spacing w:after="0" w:line="240" w:lineRule="auto"/>
        <w:jc w:val="center"/>
        <w:rPr>
          <w:b/>
        </w:rPr>
      </w:pPr>
      <w:r w:rsidRPr="00CA1BEE">
        <w:rPr>
          <w:b/>
        </w:rPr>
        <w:t>Раздел V</w:t>
      </w:r>
    </w:p>
    <w:p w:rsidR="00124830" w:rsidRPr="00CA1BEE" w:rsidRDefault="00124830" w:rsidP="00CA1BEE">
      <w:pPr>
        <w:spacing w:after="0" w:line="240" w:lineRule="auto"/>
        <w:jc w:val="center"/>
        <w:rPr>
          <w:b/>
        </w:rPr>
      </w:pPr>
      <w:r w:rsidRPr="00CA1BEE">
        <w:rPr>
          <w:b/>
        </w:rPr>
        <w:t>Предоставление информации о технических регламентах, стандартах и ​​процедурах оценки соответствия</w:t>
      </w:r>
    </w:p>
    <w:p w:rsidR="00124830" w:rsidRPr="00CA1BEE" w:rsidRDefault="00124830" w:rsidP="00124830">
      <w:pPr>
        <w:spacing w:after="0" w:line="240" w:lineRule="auto"/>
        <w:jc w:val="both"/>
        <w:rPr>
          <w:b/>
        </w:rPr>
      </w:pPr>
      <w:r w:rsidRPr="00CA1BEE">
        <w:rPr>
          <w:b/>
        </w:rPr>
        <w:t>Статья 22. Обмен информацией о технических регламентах, стандартах и ​​процедурах оценки соответствия с государствами - членами ВТО</w:t>
      </w:r>
    </w:p>
    <w:p w:rsidR="00124830" w:rsidRDefault="00124830" w:rsidP="00124830">
      <w:pPr>
        <w:spacing w:after="0" w:line="240" w:lineRule="auto"/>
        <w:jc w:val="both"/>
      </w:pPr>
      <w:r>
        <w:t>1. Центральный орган исполнительной власти, реализующим государственную политику в сфере экономического развития, осуществляет функции центра обработки запросов и предоставления сообщений в рамках выполнения Соглашения ВТО по техническим барьерам в торговле, который является приложением к Марракешскому соглашению об учреждении Всемирной торговой организации 1994 года.</w:t>
      </w:r>
    </w:p>
    <w:p w:rsidR="00124830" w:rsidRDefault="00124830" w:rsidP="00124830">
      <w:pPr>
        <w:spacing w:after="0" w:line="240" w:lineRule="auto"/>
        <w:jc w:val="both"/>
      </w:pPr>
      <w:r>
        <w:t>2. К полномочиям центрального органа исполнительной власти, реализующего государственную политику в сфере экономического развития, о предоставлении информации о технических регламентах, стандартах и ​​процедурах оценки соответствия относятся:</w:t>
      </w:r>
    </w:p>
    <w:p w:rsidR="00124830" w:rsidRDefault="00124830" w:rsidP="00124830">
      <w:pPr>
        <w:spacing w:after="0" w:line="240" w:lineRule="auto"/>
        <w:jc w:val="both"/>
      </w:pPr>
      <w:r>
        <w:t>1) предоставление ответов и соответствующих документов на обоснованные запросы государств - членов ВТО и заинтересованных сторон в указанных государствах относительно:</w:t>
      </w:r>
    </w:p>
    <w:p w:rsidR="00124830" w:rsidRDefault="00124830" w:rsidP="00124830">
      <w:pPr>
        <w:spacing w:after="0" w:line="240" w:lineRule="auto"/>
        <w:jc w:val="both"/>
      </w:pPr>
      <w:r>
        <w:t>технических регламентов и национальных стандартов, которые приняты или разрабатываются в Украине;</w:t>
      </w:r>
    </w:p>
    <w:p w:rsidR="00124830" w:rsidRDefault="00124830" w:rsidP="00124830">
      <w:pPr>
        <w:spacing w:after="0" w:line="240" w:lineRule="auto"/>
        <w:jc w:val="both"/>
      </w:pPr>
      <w:r>
        <w:t>принятых или разрабатываемых процедур оценки соответствия, применение которых в Украине предусмотрено техническими регламентами;</w:t>
      </w:r>
    </w:p>
    <w:p w:rsidR="00124830" w:rsidRDefault="00124830" w:rsidP="00124830">
      <w:pPr>
        <w:spacing w:after="0" w:line="240" w:lineRule="auto"/>
        <w:jc w:val="both"/>
      </w:pPr>
      <w:r>
        <w:lastRenderedPageBreak/>
        <w:t>членства и участия Украины, органов исполнительной власти, других государственных органов, органов власти Автономной Республики Крым, органов местного самоуправления и юридических лиц публичного права в международных и региональных организациях по стандартизации и системах оценки соответствия, заключения ими двусторонних и многосторонних договоров (в том числе международных договоров Украина) в технических регламентах, стандартов и процедур оценки соответствия и взаимного признания результатов оценки соответствия, а также положений таких систем и договоров;</w:t>
      </w:r>
    </w:p>
    <w:p w:rsidR="00124830" w:rsidRDefault="00124830" w:rsidP="00124830">
      <w:pPr>
        <w:spacing w:after="0" w:line="240" w:lineRule="auto"/>
        <w:jc w:val="both"/>
      </w:pPr>
      <w:r>
        <w:t>источников опубликования сообщений о публикации проектов технических регламентов и процедур оценки соответствия, об обнародовании программы работ по национальной стандартизации и о проектах национальных стандартов или способа получения сведений об источниках опубликования указанных сообщений;</w:t>
      </w:r>
    </w:p>
    <w:p w:rsidR="00124830" w:rsidRDefault="00124830" w:rsidP="00124830">
      <w:pPr>
        <w:spacing w:after="0" w:line="240" w:lineRule="auto"/>
        <w:jc w:val="both"/>
      </w:pPr>
      <w:r>
        <w:t>местонахождение других центров обработки запросов и предоставления сообщений в Украину, если будет принято решение о создании нескольких центров;</w:t>
      </w:r>
    </w:p>
    <w:p w:rsidR="00124830" w:rsidRDefault="00124830" w:rsidP="00124830">
      <w:pPr>
        <w:spacing w:after="0" w:line="240" w:lineRule="auto"/>
        <w:jc w:val="both"/>
      </w:pPr>
      <w:r>
        <w:t>2) организационное, методическое и информационное обеспечение подготовки и предоставления соответствующими центральными органами исполнительной власти сообщений и документов, определенных частью третьей статьи 17 и частью первой статьи 18 настоящего Закона, государствам - членам ВТО, а также обсуждение комментариев, представленных компетентными органами указанных государств;</w:t>
      </w:r>
    </w:p>
    <w:p w:rsidR="00124830" w:rsidRDefault="00124830" w:rsidP="00124830">
      <w:pPr>
        <w:spacing w:after="0" w:line="240" w:lineRule="auto"/>
        <w:jc w:val="both"/>
      </w:pPr>
      <w:r>
        <w:t>3) организационное, методическое и информационное обеспечение подготовки и представления запросов и комментариев соответствующих центральных органов исполнительной власти и других украинских заинтересованных сторон по проектам или принятых технических регламентов и процедур оценки соответствия, о которых государства - члены ВТО предоставили соответствующие сообщения;</w:t>
      </w:r>
    </w:p>
    <w:p w:rsidR="00124830" w:rsidRDefault="00124830" w:rsidP="00124830">
      <w:pPr>
        <w:spacing w:after="0" w:line="240" w:lineRule="auto"/>
        <w:jc w:val="both"/>
      </w:pPr>
      <w:r>
        <w:t>4) информирование соответствующих центральных органов исполнительной власти, других государственных органов, украинских субъектов хозяйствования о технических регламентах, стандартах и ​​процедурах оценки соответствия государств - членов ВТО.</w:t>
      </w:r>
    </w:p>
    <w:p w:rsidR="00124830" w:rsidRDefault="00124830" w:rsidP="00124830">
      <w:pPr>
        <w:spacing w:after="0" w:line="240" w:lineRule="auto"/>
        <w:jc w:val="both"/>
      </w:pPr>
      <w:r>
        <w:t>3. В случае разработки, принятия или применения технического регламента, который может оказать существенное влияние на торговлю с государствами - членами ВТО, соответствующий центральный орган исполнительной власти по запросу государства - члена ВТО разъясняет необходимость такого технического регламента с точки зрения принципов разработки, принятия и применения технических регламентов, установленных Соглашением ВТО по техническим барьерам в торговле, который является приложением к Марракешскому соглашению об учреждении Всемирной торговой организации в 1994 году.</w:t>
      </w:r>
    </w:p>
    <w:p w:rsidR="00124830" w:rsidRDefault="00124830" w:rsidP="00124830">
      <w:pPr>
        <w:spacing w:after="0" w:line="240" w:lineRule="auto"/>
        <w:jc w:val="both"/>
      </w:pPr>
      <w:r>
        <w:t>В случае заключения двусторонних и многосторонних договоров (в том числе международных договоров Украины) относительно технических регламентов, стандартов и процедур оценки соответствия, которые могут оказать существенное влияние на торговлю государств - членов ВТО, которые не являются сторонами этого договора, центральный орган исполнительной власти, реализует государственную политику в сфере экономического развития, предоставляет указанным государствам сообщение о таких договорах по форме и в порядке, определенным правилам ВТО.</w:t>
      </w:r>
    </w:p>
    <w:p w:rsidR="00124830" w:rsidRDefault="00124830" w:rsidP="00124830">
      <w:pPr>
        <w:spacing w:after="0" w:line="240" w:lineRule="auto"/>
        <w:jc w:val="both"/>
      </w:pPr>
      <w:r>
        <w:t>4. Соответствующие центральные органы исполнительной власти должны предоставлять центральному органу исполнительной власти, реализующим государственную политику в сфере экономического развития, все документы и сведения, необходимые для осуществления им своих полномочий, определенных частями второй и третьей настоящей статьи.</w:t>
      </w:r>
    </w:p>
    <w:p w:rsidR="00124830" w:rsidRDefault="00124830" w:rsidP="00124830">
      <w:pPr>
        <w:spacing w:after="0" w:line="240" w:lineRule="auto"/>
        <w:jc w:val="both"/>
      </w:pPr>
      <w:r>
        <w:t>5. Центральный орган исполнительной власти, реализующим государственную политику в сфере экономического развития, по запросам государств - членов ВТО должен оказывать им переводы документов, касающихся конкретных сообщений, на одну из рабочих языков ВТО или, если объем документов является большим, переводы основных положений указанных документов на один из таких языков.</w:t>
      </w:r>
    </w:p>
    <w:p w:rsidR="00124830" w:rsidRDefault="00124830" w:rsidP="00124830">
      <w:pPr>
        <w:spacing w:after="0" w:line="240" w:lineRule="auto"/>
        <w:jc w:val="both"/>
      </w:pPr>
      <w:r>
        <w:t>6. Размер платы за предоставление в соответствии с этим Законом копий документов по запросам государств - членов ВТО и заинтересованных сторон в указанных государствах должен быть одинаковым как для украинских, так и для иностранных сторон, без учета стоимости доставки этих документов.</w:t>
      </w:r>
    </w:p>
    <w:p w:rsidR="00124830" w:rsidRDefault="00124830" w:rsidP="00124830">
      <w:pPr>
        <w:spacing w:after="0" w:line="240" w:lineRule="auto"/>
        <w:jc w:val="both"/>
      </w:pPr>
    </w:p>
    <w:p w:rsidR="00124830" w:rsidRPr="00794476" w:rsidRDefault="00124830" w:rsidP="00124830">
      <w:pPr>
        <w:spacing w:after="0" w:line="240" w:lineRule="auto"/>
        <w:jc w:val="both"/>
        <w:rPr>
          <w:b/>
        </w:rPr>
      </w:pPr>
      <w:r w:rsidRPr="00794476">
        <w:rPr>
          <w:b/>
        </w:rPr>
        <w:lastRenderedPageBreak/>
        <w:t>Статья 23. Систематизация сведений о технических регламентах</w:t>
      </w:r>
    </w:p>
    <w:p w:rsidR="00124830" w:rsidRDefault="00124830" w:rsidP="00124830">
      <w:pPr>
        <w:spacing w:after="0" w:line="240" w:lineRule="auto"/>
        <w:jc w:val="both"/>
      </w:pPr>
      <w:r>
        <w:t>1. Сведения о принятии технических регламентов, их просмотр, внесение в них изменений, признании их утратившими силу или их отмены вносятся в базу данных о технических регламентах, которая формируется и ведется центральным органом исполнительной власти, реализующим государственную политику в сфере технического регулирования.</w:t>
      </w:r>
    </w:p>
    <w:p w:rsidR="00124830" w:rsidRDefault="00124830" w:rsidP="00124830">
      <w:pPr>
        <w:spacing w:after="0" w:line="240" w:lineRule="auto"/>
        <w:jc w:val="both"/>
      </w:pPr>
      <w:r>
        <w:t>В базу данных о технических регламентах вносятся также сведения о стандартах, обязательность применения которых установлена ​​техническими регламентами и имеющих другие определенные этим Законом признаки технического регламента.</w:t>
      </w:r>
    </w:p>
    <w:p w:rsidR="00124830" w:rsidRDefault="00124830" w:rsidP="00124830">
      <w:pPr>
        <w:spacing w:after="0" w:line="240" w:lineRule="auto"/>
        <w:jc w:val="both"/>
      </w:pPr>
      <w:r>
        <w:t>2. Сведения из базы данных о технических регламентах размещаются в систематизированном виде на официальном веб-сайте центрального органа исполнительной власти, реализующего государственную политику в сфере технического регулирования, не позднее пяти рабочих дней со дня официального опубликования соответствующих нормативно-правовых актов или дня предоставления соответствующими центральными органами исполнительной власти информации о выводах, сделанных по результатам пересмотра.</w:t>
      </w:r>
    </w:p>
    <w:p w:rsidR="00124830" w:rsidRDefault="00124830" w:rsidP="00124830">
      <w:pPr>
        <w:spacing w:after="0" w:line="240" w:lineRule="auto"/>
        <w:jc w:val="both"/>
      </w:pPr>
      <w:r>
        <w:t>3. Центральный орган исполнительной власти, реализующим государственную политику в сфере технического регулирования, в отношении каждого технического регламента размещает на своем официальном веб-сайте и постоянно обновляет:</w:t>
      </w:r>
    </w:p>
    <w:p w:rsidR="00124830" w:rsidRDefault="00124830" w:rsidP="00124830">
      <w:pPr>
        <w:spacing w:after="0" w:line="240" w:lineRule="auto"/>
        <w:jc w:val="both"/>
      </w:pPr>
      <w:r>
        <w:t>перечень национальных стандартов, соответствие которым предоставляет презумпцию соответствия продукции, связанных с ней процессов или методов производства или других объектов требованиям технического регламента (в случае его утверждения);</w:t>
      </w:r>
    </w:p>
    <w:p w:rsidR="00124830" w:rsidRDefault="00124830" w:rsidP="00124830">
      <w:pPr>
        <w:spacing w:after="0" w:line="240" w:lineRule="auto"/>
        <w:jc w:val="both"/>
      </w:pPr>
      <w:r>
        <w:t>методические рекомендации по применению технического регламента (в случае их утверждения);</w:t>
      </w:r>
    </w:p>
    <w:p w:rsidR="00124830" w:rsidRDefault="00124830" w:rsidP="00124830">
      <w:pPr>
        <w:spacing w:after="0" w:line="240" w:lineRule="auto"/>
        <w:jc w:val="both"/>
      </w:pPr>
      <w:r>
        <w:t>перечень назначенных органов (если техническим регламентом предусмотрено применение процедур оценки соответствия с привлечением назначенных органов), а в отношении технического регламента в отношении оборудования, работающего под давлением, - также перечень признанных независимых организаций.</w:t>
      </w:r>
    </w:p>
    <w:p w:rsidR="00124830" w:rsidRDefault="00124830" w:rsidP="00124830">
      <w:pPr>
        <w:spacing w:after="0" w:line="240" w:lineRule="auto"/>
        <w:jc w:val="both"/>
      </w:pPr>
    </w:p>
    <w:p w:rsidR="00124830" w:rsidRPr="00794476" w:rsidRDefault="00124830" w:rsidP="00794476">
      <w:pPr>
        <w:spacing w:after="0" w:line="240" w:lineRule="auto"/>
        <w:jc w:val="center"/>
        <w:rPr>
          <w:b/>
        </w:rPr>
      </w:pPr>
      <w:r w:rsidRPr="00794476">
        <w:rPr>
          <w:b/>
        </w:rPr>
        <w:t>Раздел VI</w:t>
      </w:r>
    </w:p>
    <w:p w:rsidR="00124830" w:rsidRDefault="00124830" w:rsidP="00794476">
      <w:pPr>
        <w:spacing w:after="0" w:line="240" w:lineRule="auto"/>
        <w:jc w:val="center"/>
      </w:pPr>
      <w:r w:rsidRPr="00794476">
        <w:rPr>
          <w:b/>
        </w:rPr>
        <w:t>ОЦЕНКА СООТВЕТСТВИЯ</w:t>
      </w:r>
    </w:p>
    <w:p w:rsidR="00124830" w:rsidRPr="00794476" w:rsidRDefault="00124830" w:rsidP="00124830">
      <w:pPr>
        <w:spacing w:after="0" w:line="240" w:lineRule="auto"/>
        <w:jc w:val="both"/>
        <w:rPr>
          <w:b/>
        </w:rPr>
      </w:pPr>
      <w:r w:rsidRPr="00794476">
        <w:rPr>
          <w:b/>
        </w:rPr>
        <w:t>Статья 24. Добровольная оценка соответствия</w:t>
      </w:r>
    </w:p>
    <w:p w:rsidR="00124830" w:rsidRDefault="00124830" w:rsidP="00124830">
      <w:pPr>
        <w:spacing w:after="0" w:line="240" w:lineRule="auto"/>
        <w:jc w:val="both"/>
      </w:pPr>
      <w:r>
        <w:t>1. Осуществление добровольной оценки соответствия не требуется техническими регламентами.</w:t>
      </w:r>
    </w:p>
    <w:p w:rsidR="00124830" w:rsidRDefault="00124830" w:rsidP="00124830">
      <w:pPr>
        <w:spacing w:after="0" w:line="240" w:lineRule="auto"/>
        <w:jc w:val="both"/>
      </w:pPr>
      <w:r>
        <w:t>2. Добровольная оценка соответствия осуществляется на добровольных началах, в любых формах, включая испытания, декларирование соответствия, сертификации и инспектирования, и на соответствие любым заявленным требованиям.</w:t>
      </w:r>
    </w:p>
    <w:p w:rsidR="00124830" w:rsidRDefault="00124830" w:rsidP="00124830">
      <w:pPr>
        <w:spacing w:after="0" w:line="240" w:lineRule="auto"/>
        <w:jc w:val="both"/>
      </w:pPr>
      <w:r>
        <w:t>3. Орган по оценке соответствия (в том числе назначенный орган или признана независимая организация) привлекается к осуществлению добровольной оценки соответствия на условиях, определенных договором между заявителем и таким органом.</w:t>
      </w:r>
    </w:p>
    <w:p w:rsidR="00124830" w:rsidRDefault="00124830" w:rsidP="00124830">
      <w:pPr>
        <w:spacing w:after="0" w:line="240" w:lineRule="auto"/>
        <w:jc w:val="both"/>
      </w:pPr>
      <w:r>
        <w:t>Статья 25. Оценка соответствия требованиям технических регламентов</w:t>
      </w:r>
    </w:p>
    <w:p w:rsidR="00124830" w:rsidRDefault="00124830" w:rsidP="00124830">
      <w:pPr>
        <w:spacing w:after="0" w:line="240" w:lineRule="auto"/>
        <w:jc w:val="both"/>
      </w:pPr>
      <w:r>
        <w:t>1. Оценка соответствия требованиям технических регламентов осуществляется в случаях и путем применения процедур оценки соответствия, которые определены в таких технических регламентах.</w:t>
      </w:r>
    </w:p>
    <w:p w:rsidR="00124830" w:rsidRDefault="00124830" w:rsidP="00124830">
      <w:pPr>
        <w:spacing w:after="0" w:line="240" w:lineRule="auto"/>
        <w:jc w:val="both"/>
      </w:pPr>
      <w:r>
        <w:t>2. Процедуры оценки соответствия требованиям технических регламентов применяются производителями, а в случаях, в которых в соответствии с соответствующими техническими регламентами обязанности производителей возлагаются на импортеров или распространителей, - импортерами или распространителями.</w:t>
      </w:r>
    </w:p>
    <w:p w:rsidR="00124830" w:rsidRDefault="00124830" w:rsidP="00124830">
      <w:pPr>
        <w:spacing w:after="0" w:line="240" w:lineRule="auto"/>
        <w:jc w:val="both"/>
      </w:pPr>
      <w:r>
        <w:t>Как исключение из положений части первой этой статьи, части первой статьи 28 и частей первой и третьей статьи 30 настоящего Закона, в случаях и на условиях, определенных техническим регламентом по прогулочных судов и квадроциклов, другие, чем предприятия или органы по оценке соответствия , лица также должны применять процедуры оценки соответствия требованиям указанного технического регламента, составлять декларацию о соответствии и наносить знак соответствия техническим регламентам.</w:t>
      </w:r>
    </w:p>
    <w:p w:rsidR="00124830" w:rsidRDefault="00124830" w:rsidP="00124830">
      <w:pPr>
        <w:spacing w:after="0" w:line="240" w:lineRule="auto"/>
        <w:jc w:val="both"/>
      </w:pPr>
      <w:r>
        <w:t xml:space="preserve">Производители и другие лица, указанные в этой части, применяют процедуры оценки соответствия требованиям технических регламентов самостоятельно, а в случаях, определенных в </w:t>
      </w:r>
      <w:r>
        <w:lastRenderedPageBreak/>
        <w:t>технических регламентах или предусмотренных ими процедурах оценки соответствия, - с привлечением соответствующих органов по оценке соответствия.</w:t>
      </w:r>
    </w:p>
    <w:p w:rsidR="00124830" w:rsidRDefault="00124830" w:rsidP="00124830">
      <w:pPr>
        <w:spacing w:after="0" w:line="240" w:lineRule="auto"/>
        <w:jc w:val="both"/>
      </w:pPr>
      <w:r>
        <w:t>3. В случае если это предусмотрено техническим регламентом или определенной им процедурой оценки соответствия, уполномоченный представитель может выполнять от имени производителя и под его ответственность отдельные обязанности производителя, связанные с применением такой процедуры оценки соответствия, при условии определения этих обязанностей в письменном поручении производителя.</w:t>
      </w:r>
    </w:p>
    <w:p w:rsidR="00124830" w:rsidRDefault="00124830" w:rsidP="00124830">
      <w:pPr>
        <w:spacing w:after="0" w:line="240" w:lineRule="auto"/>
        <w:jc w:val="both"/>
      </w:pPr>
      <w:r>
        <w:t>4. Для выполнения задач по оценке соответствия требованиям технических регламентов в случаях, определенных в соответствующих технических регламентах или предусмотренных ими процедурах оценки соответствия, должны или могут быть привлечены такие органы по оценке соответствия:</w:t>
      </w:r>
    </w:p>
    <w:p w:rsidR="00124830" w:rsidRDefault="00124830" w:rsidP="00124830">
      <w:pPr>
        <w:spacing w:after="0" w:line="240" w:lineRule="auto"/>
        <w:jc w:val="both"/>
      </w:pPr>
      <w:r>
        <w:t>предназначены органы, которыми являются органы по сертификации и органы по инспектированию, а для выполнения отдельных задач по оценке соответствия строительных изделий - также испытательные лаборатории;</w:t>
      </w:r>
    </w:p>
    <w:p w:rsidR="00124830" w:rsidRDefault="00124830" w:rsidP="00124830">
      <w:pPr>
        <w:spacing w:after="0" w:line="240" w:lineRule="auto"/>
        <w:jc w:val="both"/>
      </w:pPr>
      <w:r>
        <w:t>признаны независимые организации - для выполнения определенных задач по оценке соответствия технологии производства неразъемных соединений, персонала, выполняющего неразъемные соединения, и / или персонала, который проводит неразрушающий контроль, согласно техническому регламенту по оборудованию, работающему под давлением;</w:t>
      </w:r>
    </w:p>
    <w:p w:rsidR="00124830" w:rsidRDefault="00124830" w:rsidP="00124830">
      <w:pPr>
        <w:spacing w:after="0" w:line="240" w:lineRule="auto"/>
        <w:jc w:val="both"/>
      </w:pPr>
      <w:r>
        <w:t>аккредитованные испытательные лаборатории производителей - для выполнения определенных задач по испытаниям (контроля) продукции, определенных в некоторых процедурах оценки соответствия, если такими процедурами для производителя предусмотрен выбор относительно обращения к собственной аккредитованной испытательной лаборатории или к назначенному органа.</w:t>
      </w:r>
    </w:p>
    <w:p w:rsidR="00124830" w:rsidRDefault="00124830" w:rsidP="00124830">
      <w:pPr>
        <w:spacing w:after="0" w:line="240" w:lineRule="auto"/>
        <w:jc w:val="both"/>
      </w:pPr>
      <w:r>
        <w:t>5. Установление требований по привлечению аккредитованных органов по оценке соответствия для применения процедуры внутреннего контроля производства запрещается.</w:t>
      </w:r>
    </w:p>
    <w:p w:rsidR="00124830" w:rsidRPr="00794476" w:rsidRDefault="00124830" w:rsidP="00124830">
      <w:pPr>
        <w:spacing w:after="0" w:line="240" w:lineRule="auto"/>
        <w:jc w:val="both"/>
        <w:rPr>
          <w:b/>
        </w:rPr>
      </w:pPr>
      <w:r w:rsidRPr="00794476">
        <w:rPr>
          <w:b/>
        </w:rPr>
        <w:t>Статья 26. Признанные независимые организации</w:t>
      </w:r>
    </w:p>
    <w:p w:rsidR="00124830" w:rsidRDefault="00124830" w:rsidP="00124830">
      <w:pPr>
        <w:spacing w:after="0" w:line="240" w:lineRule="auto"/>
        <w:jc w:val="both"/>
      </w:pPr>
      <w:r>
        <w:t>1. Предоставление статуса признанных независимых организаций осуществляется путем принятия органом, который назначает, решений о назначении признанных независимых организаций на осуществление оценки соответствия технологии производства неразъемных соединений, персонала, выполняющего неразъемные соединения, и / или персонала, который проводит неразрушающий контроль , согласно указанным техническим регламентом.</w:t>
      </w:r>
    </w:p>
    <w:p w:rsidR="00124830" w:rsidRDefault="00124830" w:rsidP="00124830">
      <w:pPr>
        <w:spacing w:after="0" w:line="240" w:lineRule="auto"/>
        <w:jc w:val="both"/>
      </w:pPr>
      <w:r>
        <w:t>2. Признанные независимые организации могут быть назначены на осуществление оценки соответствия технологии производства неразъемных соединений, персонала, выполняющего неразъемные соединения, и / или персонала, который проводит неразрушающий контроль, согласно техническому регламенту по оборудованию, которое работает под давлением, при условии, что они:</w:t>
      </w:r>
    </w:p>
    <w:p w:rsidR="00124830" w:rsidRDefault="00124830" w:rsidP="00124830">
      <w:pPr>
        <w:spacing w:after="0" w:line="240" w:lineRule="auto"/>
        <w:jc w:val="both"/>
      </w:pPr>
      <w:r>
        <w:t>1) соответствуют таким общим требованиям к признанным независимых организаций:</w:t>
      </w:r>
    </w:p>
    <w:p w:rsidR="00124830" w:rsidRDefault="00124830" w:rsidP="00124830">
      <w:pPr>
        <w:spacing w:after="0" w:line="240" w:lineRule="auto"/>
        <w:jc w:val="both"/>
      </w:pPr>
      <w:r>
        <w:t>являются юридическими лицами - резидентами Украины независимо от формы собственности;</w:t>
      </w:r>
    </w:p>
    <w:p w:rsidR="00124830" w:rsidRDefault="00124830" w:rsidP="00124830">
      <w:pPr>
        <w:spacing w:after="0" w:line="240" w:lineRule="auto"/>
        <w:jc w:val="both"/>
      </w:pPr>
      <w:r>
        <w:t>имеют опыт выполнения работ по оценке соответствия (аттестации) технологии выполнения неразъемных соединений, персонала, выполняющего неразъемные соединения, и / или персонала, который проводит неразрушающий контроль, в течение последних трех лет;</w:t>
      </w:r>
    </w:p>
    <w:p w:rsidR="00124830" w:rsidRDefault="00124830" w:rsidP="00124830">
      <w:pPr>
        <w:spacing w:after="0" w:line="240" w:lineRule="auto"/>
        <w:jc w:val="both"/>
      </w:pPr>
      <w:r>
        <w:t>заключили договор обязательного страхования профессиональной ответственности за вред, который может быть причинен третьим лицам;</w:t>
      </w:r>
    </w:p>
    <w:p w:rsidR="00124830" w:rsidRDefault="00124830" w:rsidP="00124830">
      <w:pPr>
        <w:spacing w:after="0" w:line="240" w:lineRule="auto"/>
        <w:jc w:val="both"/>
      </w:pPr>
      <w:r>
        <w:t>2) соответствуют специальным требованиям к признанным независимых организаций, определенным в техническом регламенте по оборудованию, работающему под давлением, а в случае если такие требования не определены в указанном техническом регламенте - специальным требованиям к предназначенных органов, установленным Кабинетом Министров Украины.</w:t>
      </w:r>
    </w:p>
    <w:p w:rsidR="00124830" w:rsidRDefault="00124830" w:rsidP="00124830">
      <w:pPr>
        <w:spacing w:after="0" w:line="240" w:lineRule="auto"/>
        <w:jc w:val="both"/>
      </w:pPr>
      <w:r>
        <w:t>3. Признанным независимым организациям не присваиваются идентификационные номера.</w:t>
      </w:r>
    </w:p>
    <w:p w:rsidR="00124830" w:rsidRDefault="00124830" w:rsidP="00124830">
      <w:pPr>
        <w:spacing w:after="0" w:line="240" w:lineRule="auto"/>
        <w:jc w:val="both"/>
      </w:pPr>
      <w:r>
        <w:t>4. Признанные независимые организации могут быть назначены органами.</w:t>
      </w:r>
    </w:p>
    <w:p w:rsidR="00124830" w:rsidRDefault="00124830" w:rsidP="00124830">
      <w:pPr>
        <w:spacing w:after="0" w:line="240" w:lineRule="auto"/>
        <w:jc w:val="both"/>
      </w:pPr>
      <w:r>
        <w:t>5. К признанных независимых организаций применяются положения статей 33, 34, статьи 35 (кроме части первой, пунктов 6 и 7 части второй, части пятой), статей 36 - 44 настоящего Закона.</w:t>
      </w:r>
    </w:p>
    <w:p w:rsidR="00124830" w:rsidRDefault="00124830" w:rsidP="00124830">
      <w:pPr>
        <w:spacing w:after="0" w:line="240" w:lineRule="auto"/>
        <w:jc w:val="both"/>
      </w:pPr>
    </w:p>
    <w:p w:rsidR="00124830" w:rsidRPr="00794476" w:rsidRDefault="00124830" w:rsidP="00124830">
      <w:pPr>
        <w:spacing w:after="0" w:line="240" w:lineRule="auto"/>
        <w:jc w:val="both"/>
        <w:rPr>
          <w:b/>
        </w:rPr>
      </w:pPr>
      <w:r w:rsidRPr="00794476">
        <w:rPr>
          <w:b/>
        </w:rPr>
        <w:lastRenderedPageBreak/>
        <w:t>Статья 27. Аккредитованные испытательные лаборатории производителей</w:t>
      </w:r>
    </w:p>
    <w:p w:rsidR="00124830" w:rsidRDefault="00124830" w:rsidP="00124830">
      <w:pPr>
        <w:spacing w:after="0" w:line="240" w:lineRule="auto"/>
        <w:jc w:val="both"/>
      </w:pPr>
      <w:r>
        <w:t>1. Испытательная лаборатория производителя может быть использована для осуществления деятельности по оценке соответствия предприятия, частью которого она является, с целью выполнения отдельных процедур оценки соответствия, определенных в соответствующих технических регламентах. Такая испытательная лаборатория должна быть отдельной и определенной частью предприятия и не должна участвовать в разработке, производстве, поставке, установке, использовании или обслуживании продукции, которую она оценивает.</w:t>
      </w:r>
    </w:p>
    <w:p w:rsidR="00124830" w:rsidRDefault="00124830" w:rsidP="00124830">
      <w:pPr>
        <w:spacing w:after="0" w:line="240" w:lineRule="auto"/>
        <w:jc w:val="both"/>
      </w:pPr>
      <w:r>
        <w:t>2. Испытательная лаборатория производителя должна отвечать следующим требованиям:</w:t>
      </w:r>
    </w:p>
    <w:p w:rsidR="00124830" w:rsidRDefault="00124830" w:rsidP="00124830">
      <w:pPr>
        <w:spacing w:after="0" w:line="240" w:lineRule="auto"/>
        <w:jc w:val="both"/>
      </w:pPr>
      <w:r>
        <w:t>быть аккредитованной национальным органом Украины по аккредитации или национальным органом по аккредитации другого государства;</w:t>
      </w:r>
    </w:p>
    <w:p w:rsidR="00124830" w:rsidRDefault="00124830" w:rsidP="00124830">
      <w:pPr>
        <w:spacing w:after="0" w:line="240" w:lineRule="auto"/>
        <w:jc w:val="both"/>
      </w:pPr>
      <w:r>
        <w:t>испытательная лаборатория и ее персонал должны иметь определенное место в организационной структуре и использовать такие методы отчетности в пределах предприятия, частью которого является указанная испытательная лаборатория, которые обеспечивают их беспристрастность и демонстрируют эту беспристрастность соответствующем национальном органа по аккредитации;</w:t>
      </w:r>
    </w:p>
    <w:p w:rsidR="00124830" w:rsidRDefault="00124830" w:rsidP="00124830">
      <w:pPr>
        <w:spacing w:after="0" w:line="240" w:lineRule="auto"/>
        <w:jc w:val="both"/>
      </w:pPr>
      <w:r>
        <w:t>испытательная лаборатория и ее персонал не должны быть ответственными за разработку, изготовление, поставка, установка, эксплуатацию или обслуживание продукции, которую они оценивают, и не должны заниматься какой-либо деятельностью, которая могла бы противоречить независимости их суждений или их добродетели относительно их деятельности по оценки соответствия;</w:t>
      </w:r>
    </w:p>
    <w:p w:rsidR="00124830" w:rsidRDefault="00124830" w:rsidP="00124830">
      <w:pPr>
        <w:spacing w:after="0" w:line="240" w:lineRule="auto"/>
        <w:jc w:val="both"/>
      </w:pPr>
      <w:r>
        <w:t>испытательная лаборатория должна предоставлять свои услуги исключительно предприятию, частью которого она является.</w:t>
      </w:r>
    </w:p>
    <w:p w:rsidR="00124830" w:rsidRDefault="00124830" w:rsidP="00124830">
      <w:pPr>
        <w:spacing w:after="0" w:line="240" w:lineRule="auto"/>
        <w:jc w:val="both"/>
      </w:pPr>
      <w:r>
        <w:t>3. Испытательная лаборатория производителя не подлежит назначению. Предприятие, частью которого является аккредитована испытательная лаборатория производителя, или национальный орган Украины по аккредитации должны предоставлять органу, который назначает, по его запросу информацию о аккредитации соответствующей испытательной лаборатории.</w:t>
      </w:r>
    </w:p>
    <w:p w:rsidR="00124830" w:rsidRPr="00794476" w:rsidRDefault="00124830" w:rsidP="00124830">
      <w:pPr>
        <w:spacing w:after="0" w:line="240" w:lineRule="auto"/>
        <w:jc w:val="both"/>
        <w:rPr>
          <w:b/>
        </w:rPr>
      </w:pPr>
      <w:r w:rsidRPr="00794476">
        <w:rPr>
          <w:b/>
        </w:rPr>
        <w:t>Статья 28. Декларирование соответствия требованиям технических регламентов</w:t>
      </w:r>
    </w:p>
    <w:p w:rsidR="00124830" w:rsidRDefault="00124830" w:rsidP="00124830">
      <w:pPr>
        <w:spacing w:after="0" w:line="240" w:lineRule="auto"/>
        <w:jc w:val="both"/>
      </w:pPr>
      <w:r>
        <w:t>1. В случаях, определенных в технических регламентах, которыми предусмотрено применение процедур оценки соответствия, производитель или уполномоченный представитель (от имени и под ответственность производителя) должен составлять декларацию о соответствии.</w:t>
      </w:r>
    </w:p>
    <w:p w:rsidR="00124830" w:rsidRDefault="00124830" w:rsidP="00124830">
      <w:pPr>
        <w:spacing w:after="0" w:line="240" w:lineRule="auto"/>
        <w:jc w:val="both"/>
      </w:pPr>
      <w:r>
        <w:t>2. В декларации о соответствии заявляется о том, что выполнение требований, которые применяются к продукции и определены в соответствующих технических регламентах, было доказано.</w:t>
      </w:r>
    </w:p>
    <w:p w:rsidR="00124830" w:rsidRDefault="00124830" w:rsidP="00124830">
      <w:pPr>
        <w:spacing w:after="0" w:line="240" w:lineRule="auto"/>
        <w:jc w:val="both"/>
      </w:pPr>
      <w:r>
        <w:t>3. Декларация о соответствии составляется согласно требованиям к ее содержанию, примерной структурой или формой, устанавливаемые соответствующими техническими регламентами.</w:t>
      </w:r>
    </w:p>
    <w:p w:rsidR="00124830" w:rsidRDefault="00124830" w:rsidP="00124830">
      <w:pPr>
        <w:spacing w:after="0" w:line="240" w:lineRule="auto"/>
        <w:jc w:val="both"/>
      </w:pPr>
      <w:r>
        <w:t>4. В случае если на определенный вид продукции распространяется действие нескольких технических регламентов, требующих составления декларации о соответствии, должна быть составлена ​​единая декларация о соответствии в отношении всех таких технических регламентов, если это предусмотрено соответствующими техническими регламентами. В такой декларации о соответствии должны быть указаны соответствующие технические регламенты, включая сведения об их официальное опубликование.</w:t>
      </w:r>
    </w:p>
    <w:p w:rsidR="00124830" w:rsidRDefault="00124830" w:rsidP="00124830">
      <w:pPr>
        <w:spacing w:after="0" w:line="240" w:lineRule="auto"/>
        <w:jc w:val="both"/>
      </w:pPr>
      <w:r>
        <w:t>Единственная декларация о соответствии может иметь форму досье, состоящее из соответствующих отдельных деклараций о соответствии.</w:t>
      </w:r>
    </w:p>
    <w:p w:rsidR="00124830" w:rsidRDefault="00124830" w:rsidP="00124830">
      <w:pPr>
        <w:spacing w:after="0" w:line="240" w:lineRule="auto"/>
        <w:jc w:val="both"/>
      </w:pPr>
      <w:r>
        <w:t>5. В случаях и в соответствии с требованиями, определенными в определенных технических регламентах, продукция при предоставлении на рынке или вводе в эксплуатацию (эксплуатации) должна сопровождаться декларацией о соответствии, ее копией или упрощенной декларации о соответствии.</w:t>
      </w:r>
    </w:p>
    <w:p w:rsidR="00124830" w:rsidRDefault="00124830" w:rsidP="00124830">
      <w:pPr>
        <w:spacing w:after="0" w:line="240" w:lineRule="auto"/>
        <w:jc w:val="both"/>
      </w:pPr>
      <w:r>
        <w:t>6. Декларация о соответствии должна быть составлена ​​на государственном языке, а в случае если она была составлена ​​на другом языке - переведена на государственный язык.</w:t>
      </w:r>
    </w:p>
    <w:p w:rsidR="00124830" w:rsidRDefault="00124830" w:rsidP="00124830">
      <w:pPr>
        <w:spacing w:after="0" w:line="240" w:lineRule="auto"/>
        <w:jc w:val="both"/>
      </w:pPr>
      <w:r>
        <w:t>Если техническим регламентом требуется сопровождение продукции при предоставлении на рынке или вводе в эксплуатацию (эксплуатации) декларации о соответствии, ее копией или упрощенной декларации о соответствии, такая декларация должна быть составлена ​​или переведена в соответствии с требованиями закона о порядке применения языков.</w:t>
      </w:r>
    </w:p>
    <w:p w:rsidR="00124830" w:rsidRDefault="00124830" w:rsidP="00124830">
      <w:pPr>
        <w:spacing w:after="0" w:line="240" w:lineRule="auto"/>
        <w:jc w:val="both"/>
      </w:pPr>
      <w:r>
        <w:lastRenderedPageBreak/>
        <w:t>Отдельными техническими регламентами могут быть установлены требования по дополнительному применения в декларации о соответствии или ее копии других языков.</w:t>
      </w:r>
    </w:p>
    <w:p w:rsidR="00124830" w:rsidRDefault="00124830" w:rsidP="00124830">
      <w:pPr>
        <w:spacing w:after="0" w:line="240" w:lineRule="auto"/>
        <w:jc w:val="both"/>
      </w:pPr>
      <w:r>
        <w:t>7. Производитель путем составления декларации о соответствии берет на себя ответственность за соответствие продукции требованиям, определенным в соответствующих технических регламентах.</w:t>
      </w:r>
    </w:p>
    <w:p w:rsidR="00124830" w:rsidRDefault="00124830" w:rsidP="00124830">
      <w:pPr>
        <w:spacing w:after="0" w:line="240" w:lineRule="auto"/>
        <w:jc w:val="both"/>
      </w:pPr>
      <w:r>
        <w:t>8. Техническими регламентами, которыми предусмотрено применение процедур оценки соответствия, могут предусматриваться другие, кроме составления декларации о соответствии, случаи декларирования соответствия требованиям технических регламентов.</w:t>
      </w:r>
    </w:p>
    <w:p w:rsidR="00124830" w:rsidRDefault="00124830" w:rsidP="00124830">
      <w:pPr>
        <w:spacing w:after="0" w:line="240" w:lineRule="auto"/>
        <w:jc w:val="both"/>
      </w:pPr>
    </w:p>
    <w:p w:rsidR="00124830" w:rsidRPr="00794476" w:rsidRDefault="00124830" w:rsidP="00124830">
      <w:pPr>
        <w:spacing w:after="0" w:line="240" w:lineRule="auto"/>
        <w:jc w:val="both"/>
        <w:rPr>
          <w:b/>
        </w:rPr>
      </w:pPr>
      <w:r w:rsidRPr="00794476">
        <w:rPr>
          <w:b/>
        </w:rPr>
        <w:t>Статья 29. Знак соответствия техническим регламентам</w:t>
      </w:r>
    </w:p>
    <w:p w:rsidR="00124830" w:rsidRDefault="00124830" w:rsidP="00124830">
      <w:pPr>
        <w:spacing w:after="0" w:line="240" w:lineRule="auto"/>
        <w:jc w:val="both"/>
      </w:pPr>
      <w:r>
        <w:t>1. В случаях, определенных в технических регламентах, которые предусматривают применение процедур оценки соответствия на продукцию и / или на другие объекты, определенные такими техническими регламентами (табличку с техническими данными, упаковки, сопроводительные документы и т.п.), должен наноситься знак соответствия техническим регламентам.</w:t>
      </w:r>
    </w:p>
    <w:p w:rsidR="00124830" w:rsidRDefault="00124830" w:rsidP="00124830">
      <w:pPr>
        <w:spacing w:after="0" w:line="240" w:lineRule="auto"/>
        <w:jc w:val="both"/>
      </w:pPr>
      <w:r>
        <w:t>Нанесением знака соответствия техническим регламентам на продукцию считается также нанесение этого знака на любой другой, чем сама продукция, объект, который определен в соответствующем техническом регламенте.</w:t>
      </w:r>
    </w:p>
    <w:p w:rsidR="00124830" w:rsidRDefault="00124830" w:rsidP="00124830">
      <w:pPr>
        <w:spacing w:after="0" w:line="240" w:lineRule="auto"/>
        <w:jc w:val="both"/>
      </w:pPr>
      <w:r>
        <w:t>2. Форма и описание знака соответствия техническим регламентам устанавливаются Кабинетом Министров Украины.</w:t>
      </w:r>
    </w:p>
    <w:p w:rsidR="00124830" w:rsidRDefault="00124830" w:rsidP="00124830">
      <w:pPr>
        <w:spacing w:after="0" w:line="240" w:lineRule="auto"/>
        <w:jc w:val="both"/>
      </w:pPr>
      <w:r>
        <w:t>Определенными техническими регламентами может быть предусмотрено применение знака соответствия техническим регламентам, что имеет другую форму, чем та, что устанавливается Кабинетом Министров Украины. В этих случаях форма знака соответствия техническим регламентам устанавливается соответствующими техническими регламентами.</w:t>
      </w:r>
    </w:p>
    <w:p w:rsidR="00124830" w:rsidRDefault="00124830" w:rsidP="00124830">
      <w:pPr>
        <w:spacing w:after="0" w:line="240" w:lineRule="auto"/>
        <w:jc w:val="both"/>
      </w:pPr>
      <w:r>
        <w:t>3. Знак соответствия техническим регламентам применяется в соответствии с общими принципами маркировки указанным знаком, установленным статьей 30 настоящего Закона, в случае если в технических регламентах содержится ссылка на такие общие принципы маркировки. В определенных технических регламентах могут быть установлены дополнительные общие принципы маркировки знаком соответствия техническим регламентам.</w:t>
      </w:r>
    </w:p>
    <w:p w:rsidR="00124830" w:rsidRDefault="00124830" w:rsidP="00124830">
      <w:pPr>
        <w:spacing w:after="0" w:line="240" w:lineRule="auto"/>
        <w:jc w:val="both"/>
      </w:pPr>
      <w:r>
        <w:t>4. Правила и условия нанесения знака соответствия техническим регламентам устанавливаются техническими регламентами, которыми предусмотрено его нанесения, а в случае если такие правила и условия не установлены определенными техническими регламентами, - Кабинетом Министров Украины.</w:t>
      </w:r>
    </w:p>
    <w:p w:rsidR="00124830" w:rsidRDefault="00124830" w:rsidP="00124830">
      <w:pPr>
        <w:spacing w:after="0" w:line="240" w:lineRule="auto"/>
        <w:jc w:val="both"/>
      </w:pPr>
      <w:r>
        <w:t>5. В случае если это предусмотрено техническим регламентом, в знак соответствия техническим регламентам добавляется идентификационный номер привлеченного назначенного органа, который наносится в соответствии с требованиями соответствующего технического регламента.</w:t>
      </w:r>
    </w:p>
    <w:p w:rsidR="00124830" w:rsidRDefault="00124830" w:rsidP="00124830">
      <w:pPr>
        <w:spacing w:after="0" w:line="240" w:lineRule="auto"/>
        <w:jc w:val="both"/>
      </w:pPr>
      <w:r>
        <w:t>6. В случаях, определенных в технических регламентах по морского оборудования и передвижного оборудования, работающего под давлением, на соответствующую продукцию и / или на другие объекты, определенные такими техническими регламентами, вместо знака соответствия техническим регламентам должны наноситься другие знаки соответствия, форма, общие принципы маркировки и правила и условия нанесения которых устанавливаются соответствующими техническими регламентами.</w:t>
      </w:r>
    </w:p>
    <w:p w:rsidR="00124830" w:rsidRPr="00794476" w:rsidRDefault="00124830" w:rsidP="00124830">
      <w:pPr>
        <w:spacing w:after="0" w:line="240" w:lineRule="auto"/>
        <w:jc w:val="both"/>
        <w:rPr>
          <w:b/>
        </w:rPr>
      </w:pPr>
      <w:r w:rsidRPr="00794476">
        <w:rPr>
          <w:b/>
        </w:rPr>
        <w:t>Статья 30. Общие принципы маркировки знаком соответствия техническим регламентам</w:t>
      </w:r>
    </w:p>
    <w:p w:rsidR="00124830" w:rsidRDefault="00124830" w:rsidP="00124830">
      <w:pPr>
        <w:spacing w:after="0" w:line="240" w:lineRule="auto"/>
        <w:jc w:val="both"/>
      </w:pPr>
      <w:r>
        <w:t>1. Знак соответствия техническим регламентам должен наноситься только производителем или его уполномоченным представителем.</w:t>
      </w:r>
    </w:p>
    <w:p w:rsidR="00124830" w:rsidRDefault="00124830" w:rsidP="00124830">
      <w:pPr>
        <w:spacing w:after="0" w:line="240" w:lineRule="auto"/>
        <w:jc w:val="both"/>
      </w:pPr>
      <w:r>
        <w:t>2. Знак соответствия техническим регламентам должен наноситься только на продукцию, для которой его нанесения предусмотрено конкретными техническими регламентами, и не должен наноситься на любую другую продукцию.</w:t>
      </w:r>
    </w:p>
    <w:p w:rsidR="00124830" w:rsidRDefault="00124830" w:rsidP="00124830">
      <w:pPr>
        <w:spacing w:after="0" w:line="240" w:lineRule="auto"/>
        <w:jc w:val="both"/>
      </w:pPr>
      <w:r>
        <w:t>3. Производитель путем нанесения знака соответствия техническим регламентам им самим или его уполномоченным представителем указывает на то, что он берет на себя ответственность за соответствие продукции всем требованиям, которые применяются к указанной продукции и определены в соответствующих технических регламентах, которыми предусмотрено нанесение знака соответствия техническим регламентам .</w:t>
      </w:r>
    </w:p>
    <w:p w:rsidR="00124830" w:rsidRDefault="00124830" w:rsidP="00124830">
      <w:pPr>
        <w:spacing w:after="0" w:line="240" w:lineRule="auto"/>
        <w:jc w:val="both"/>
      </w:pPr>
      <w:r>
        <w:lastRenderedPageBreak/>
        <w:t>4. Знак соответствия техническим регламентам должен быть единственным маркировкой, удостоверяет соответствие продукции требованиям, которые применяются к указанной продукции и определены в соответствующих технических регламентах, которыми предусмотрено нанесение знака соответствия техническим регламентам.</w:t>
      </w:r>
    </w:p>
    <w:p w:rsidR="00124830" w:rsidRDefault="00124830" w:rsidP="00124830">
      <w:pPr>
        <w:spacing w:after="0" w:line="240" w:lineRule="auto"/>
        <w:jc w:val="both"/>
      </w:pPr>
      <w:r>
        <w:t>5. Нанесение на продукцию других маркировок, знаков или надписей, которые могут вводить в заблуждение третьих лиц относительно значения или формы знака соответствия техническим регламентам, запрещается. Любое другое маркировка может быть нанесена на продукцию при условии, что это не повлияет негативно на видимость, разборчивость и значение знака соответствия техническим регламентам.</w:t>
      </w:r>
    </w:p>
    <w:p w:rsidR="00124830" w:rsidRDefault="00124830" w:rsidP="00124830">
      <w:pPr>
        <w:spacing w:after="0" w:line="240" w:lineRule="auto"/>
        <w:jc w:val="both"/>
      </w:pPr>
    </w:p>
    <w:p w:rsidR="00E22C58" w:rsidRPr="00794476" w:rsidRDefault="00E22C58" w:rsidP="00E22C58">
      <w:pPr>
        <w:spacing w:after="0" w:line="240" w:lineRule="auto"/>
        <w:jc w:val="both"/>
        <w:rPr>
          <w:b/>
        </w:rPr>
      </w:pPr>
      <w:r w:rsidRPr="00794476">
        <w:rPr>
          <w:b/>
        </w:rPr>
        <w:t>Статья 31. Определение стоимости работ по оценке соответствия</w:t>
      </w:r>
    </w:p>
    <w:p w:rsidR="00E22C58" w:rsidRDefault="00E22C58" w:rsidP="00E22C58">
      <w:pPr>
        <w:spacing w:after="0" w:line="240" w:lineRule="auto"/>
        <w:jc w:val="both"/>
      </w:pPr>
      <w:r>
        <w:t>1. Стоимость работ по оценке соответствия требованиям технических регламентов, выполняются назначенными органами и признанными независимыми организациями, определяется в соответствии с правилами, которые устанавливаются Кабинетом Министров Украины.</w:t>
      </w:r>
    </w:p>
    <w:p w:rsidR="00E22C58" w:rsidRDefault="00E22C58" w:rsidP="00E22C58">
      <w:pPr>
        <w:spacing w:after="0" w:line="240" w:lineRule="auto"/>
        <w:jc w:val="both"/>
      </w:pPr>
      <w:r>
        <w:t>2. Стоимость работ по добровольной оценки соответствия определяется на договорных началах.</w:t>
      </w:r>
    </w:p>
    <w:p w:rsidR="00E22C58" w:rsidRPr="00794476" w:rsidRDefault="00E22C58" w:rsidP="00794476">
      <w:pPr>
        <w:spacing w:after="0" w:line="240" w:lineRule="auto"/>
        <w:jc w:val="center"/>
        <w:rPr>
          <w:b/>
        </w:rPr>
      </w:pPr>
      <w:r w:rsidRPr="00794476">
        <w:rPr>
          <w:b/>
        </w:rPr>
        <w:t>Раздел VII</w:t>
      </w:r>
    </w:p>
    <w:p w:rsidR="00E22C58" w:rsidRPr="00794476" w:rsidRDefault="00E22C58" w:rsidP="00794476">
      <w:pPr>
        <w:spacing w:after="0" w:line="240" w:lineRule="auto"/>
        <w:jc w:val="center"/>
        <w:rPr>
          <w:b/>
        </w:rPr>
      </w:pPr>
      <w:r w:rsidRPr="00794476">
        <w:rPr>
          <w:b/>
        </w:rPr>
        <w:t>Назначенный орган</w:t>
      </w:r>
    </w:p>
    <w:p w:rsidR="00E22C58" w:rsidRPr="00794476" w:rsidRDefault="00E22C58" w:rsidP="00E22C58">
      <w:pPr>
        <w:spacing w:after="0" w:line="240" w:lineRule="auto"/>
        <w:jc w:val="both"/>
        <w:rPr>
          <w:b/>
        </w:rPr>
      </w:pPr>
      <w:r w:rsidRPr="00794476">
        <w:rPr>
          <w:b/>
        </w:rPr>
        <w:t>Статья 32. Требования к предназначенных органов</w:t>
      </w:r>
    </w:p>
    <w:p w:rsidR="00E22C58" w:rsidRDefault="00E22C58" w:rsidP="00E22C58">
      <w:pPr>
        <w:spacing w:after="0" w:line="240" w:lineRule="auto"/>
        <w:jc w:val="both"/>
      </w:pPr>
      <w:r>
        <w:t>1. Органы по оценке соответствия могут быть назначены для выполнения ими как третьими сторонами определенных задач по оценке соответствия согласно соответствующим техническим регламентам при условии, что они:</w:t>
      </w:r>
    </w:p>
    <w:p w:rsidR="00E22C58" w:rsidRDefault="00E22C58" w:rsidP="00E22C58">
      <w:pPr>
        <w:spacing w:after="0" w:line="240" w:lineRule="auto"/>
        <w:jc w:val="both"/>
      </w:pPr>
      <w:r>
        <w:t>1) соответствуют таким общим требованиям к предназначенных органов:</w:t>
      </w:r>
    </w:p>
    <w:p w:rsidR="00E22C58" w:rsidRDefault="00E22C58" w:rsidP="00E22C58">
      <w:pPr>
        <w:spacing w:after="0" w:line="240" w:lineRule="auto"/>
        <w:jc w:val="both"/>
      </w:pPr>
      <w:r>
        <w:t>являются юридическими лицами - резидентами Украины независимо от формы собственности;</w:t>
      </w:r>
    </w:p>
    <w:p w:rsidR="00E22C58" w:rsidRDefault="00E22C58" w:rsidP="00E22C58">
      <w:pPr>
        <w:spacing w:after="0" w:line="240" w:lineRule="auto"/>
        <w:jc w:val="both"/>
      </w:pPr>
      <w:r>
        <w:t>имеют опыт выполнения работ по оценке соответствия продукции в течение последних трех лет;</w:t>
      </w:r>
    </w:p>
    <w:p w:rsidR="00E22C58" w:rsidRDefault="00E22C58" w:rsidP="00E22C58">
      <w:pPr>
        <w:spacing w:after="0" w:line="240" w:lineRule="auto"/>
        <w:jc w:val="both"/>
      </w:pPr>
      <w:r>
        <w:t>имеют собственные аккредитованные испытательные лаборатории для проведения по крайней мере некоторых видов испытаний продукции в пределах сферы назначения и заключили соглашения с другими аккредитованными испытательными лабораториями для проведения видов испытаний продукции в пределах сферы назначения, не проводятся их собственными лабораториями;</w:t>
      </w:r>
    </w:p>
    <w:p w:rsidR="00E22C58" w:rsidRDefault="00E22C58" w:rsidP="00E22C58">
      <w:pPr>
        <w:spacing w:after="0" w:line="240" w:lineRule="auto"/>
        <w:jc w:val="both"/>
      </w:pPr>
      <w:r>
        <w:t>заключили договор обязательного страхования профессиональной ответственности за вред, который может быть причинен третьим лицам;</w:t>
      </w:r>
    </w:p>
    <w:p w:rsidR="00E22C58" w:rsidRDefault="00E22C58" w:rsidP="00E22C58">
      <w:pPr>
        <w:spacing w:after="0" w:line="240" w:lineRule="auto"/>
        <w:jc w:val="both"/>
      </w:pPr>
      <w:r>
        <w:t>2) соответствуют специальным требованиям к предназначенных органов, определенным в соответствующих технических регламентах, которыми предусмотрено применение процедур оценки соответствия с привлечением назначенных органов, а в случае если такие требования не определены в определенных технических регламентах, - специальным требованиям к предназначенных органов, установленным Кабинетом Министров Украины .</w:t>
      </w:r>
    </w:p>
    <w:p w:rsidR="00E22C58" w:rsidRPr="00794476" w:rsidRDefault="00E22C58" w:rsidP="00E22C58">
      <w:pPr>
        <w:spacing w:after="0" w:line="240" w:lineRule="auto"/>
        <w:jc w:val="both"/>
        <w:rPr>
          <w:b/>
        </w:rPr>
      </w:pPr>
      <w:r w:rsidRPr="00794476">
        <w:rPr>
          <w:b/>
        </w:rPr>
        <w:t>Статья 33. Презумпция соответствия органа по оценке соответствия специальным требованиям к предназначенных органов</w:t>
      </w:r>
    </w:p>
    <w:p w:rsidR="00E22C58" w:rsidRDefault="00E22C58" w:rsidP="00E22C58">
      <w:pPr>
        <w:spacing w:after="0" w:line="240" w:lineRule="auto"/>
        <w:jc w:val="both"/>
      </w:pPr>
      <w:r>
        <w:t>1. Доведение органом по оценке соответствия своего соответствия критериям, установленным соответствующими национальными стандартами, перечень которых утвержден центральным органом исполнительной власти, обеспечивающим формирование государственной политики в сфере технического регулирования, или частями этих стандартов, предоставляет такому органу по оценке соответствия презумпцию соответствия специальным требованиям к предназначенных органов в той мере, в которой национальные стандарты, применяемые, охватывают указанные требования.</w:t>
      </w:r>
    </w:p>
    <w:p w:rsidR="00E22C58" w:rsidRDefault="00E22C58" w:rsidP="00E22C58">
      <w:pPr>
        <w:spacing w:after="0" w:line="240" w:lineRule="auto"/>
        <w:jc w:val="both"/>
      </w:pPr>
      <w:r>
        <w:t>2. В перечень национальных стандартов, определенного частью первой настоящей статьи, включаются только национальные стандарты, которые идентичны соответствующим гармонизированным европейским стандартам.</w:t>
      </w:r>
    </w:p>
    <w:p w:rsidR="00E22C58" w:rsidRDefault="00E22C58" w:rsidP="00E22C58">
      <w:pPr>
        <w:spacing w:after="0" w:line="240" w:lineRule="auto"/>
        <w:jc w:val="both"/>
      </w:pPr>
      <w:r>
        <w:t>Центральный орган исполнительной власти, обеспечивающий формирование государственной политики в сфере технического регулирования, формирует перечень национальных стандартов, соответствие которым предоставляет презумпцию соответствия органов по оценке соответствия специальным требованиям к предназначенных органов, в порядке, установленном частями четвертой, пятой и абзацем вторым части шестой статьи 11 настоящего Закона.</w:t>
      </w:r>
    </w:p>
    <w:p w:rsidR="00E22C58" w:rsidRDefault="00E22C58" w:rsidP="00E22C58">
      <w:pPr>
        <w:spacing w:after="0" w:line="240" w:lineRule="auto"/>
        <w:jc w:val="both"/>
      </w:pPr>
      <w:r>
        <w:lastRenderedPageBreak/>
        <w:t>Указанный перечень национальных стандартов обновляется в случае необходимости путем его утверждения.</w:t>
      </w:r>
    </w:p>
    <w:p w:rsidR="00E22C58" w:rsidRDefault="00E22C58" w:rsidP="00E22C58">
      <w:pPr>
        <w:spacing w:after="0" w:line="240" w:lineRule="auto"/>
        <w:jc w:val="both"/>
      </w:pPr>
      <w:r>
        <w:t>Центральный орган исполнительной власти, обеспечивающий формирование государственной политики в сфере технического регулирования, размещает утвержденный им перечень национальных стандартов, соответствие которым предоставляет презумпцию соответствия органов по оценке соответствия специальным требованиям к предназначенных органов, на своем официальном сайте не позднее пяти рабочих дней со дня его утверждения.</w:t>
      </w:r>
    </w:p>
    <w:p w:rsidR="00124830" w:rsidRDefault="00E22C58" w:rsidP="00E22C58">
      <w:pPr>
        <w:spacing w:after="0" w:line="240" w:lineRule="auto"/>
        <w:jc w:val="both"/>
      </w:pPr>
      <w:r>
        <w:t>3. Соответствие органа по оценке соответствия критериям, установленным стандартами из перечня национальных стандартов, определенного частью первой настоящей статьи, может быть доказана только путем аккредитации такого органа национальным органом Украины по аккредитации, а в случае если национальный орган Украины по аккредитации не осуществляет аккредитацию по соответствующим видов деятельности по оценке соответствия, - национальным органом по аккредитации другого государства.</w:t>
      </w:r>
    </w:p>
    <w:p w:rsidR="00E22C58" w:rsidRDefault="00E22C58" w:rsidP="00E22C58">
      <w:pPr>
        <w:spacing w:after="0" w:line="240" w:lineRule="auto"/>
        <w:jc w:val="both"/>
      </w:pPr>
    </w:p>
    <w:p w:rsidR="00E22C58" w:rsidRPr="00794476" w:rsidRDefault="00E22C58" w:rsidP="00E22C58">
      <w:pPr>
        <w:spacing w:after="0" w:line="240" w:lineRule="auto"/>
        <w:jc w:val="both"/>
        <w:rPr>
          <w:b/>
        </w:rPr>
      </w:pPr>
      <w:r w:rsidRPr="00794476">
        <w:rPr>
          <w:b/>
        </w:rPr>
        <w:t>Статья 34. Привлечение назначенными органами субподрядчиков и дочерних предприятий к выполнению работ по оценке соответствия</w:t>
      </w:r>
    </w:p>
    <w:p w:rsidR="00E22C58" w:rsidRDefault="00E22C58" w:rsidP="00E22C58">
      <w:pPr>
        <w:spacing w:after="0" w:line="240" w:lineRule="auto"/>
        <w:jc w:val="both"/>
      </w:pPr>
      <w:r>
        <w:t>1. В случае если назначенный орган привлекает к выполнению определенных работ, связанных с оценкой соответствия, субподрядчика или дочернее предприятие, он должен убедиться в соответствии указанного субподрядчика или дочернего предприятия специальным требованиям к предназначенных органов и сообщить об этом орган, который назначает.</w:t>
      </w:r>
    </w:p>
    <w:p w:rsidR="00E22C58" w:rsidRDefault="00E22C58" w:rsidP="00E22C58">
      <w:pPr>
        <w:spacing w:after="0" w:line="240" w:lineRule="auto"/>
        <w:jc w:val="both"/>
      </w:pPr>
      <w:r>
        <w:t>2. Предназначены органы несут полную ответственность за работы, выполняемые субподрядчиками или дочерними предприятиями, независимо от их местонахождения.</w:t>
      </w:r>
    </w:p>
    <w:p w:rsidR="00E22C58" w:rsidRDefault="00E22C58" w:rsidP="00E22C58">
      <w:pPr>
        <w:spacing w:after="0" w:line="240" w:lineRule="auto"/>
        <w:jc w:val="both"/>
      </w:pPr>
      <w:r>
        <w:t>3. Субподрядчик или дочернее предприятие могут быть привлечены к выполнению работ по оценке соответствия только с согласия заказчика.</w:t>
      </w:r>
    </w:p>
    <w:p w:rsidR="00E22C58" w:rsidRDefault="00E22C58" w:rsidP="00E22C58">
      <w:pPr>
        <w:spacing w:after="0" w:line="240" w:lineRule="auto"/>
        <w:jc w:val="both"/>
      </w:pPr>
      <w:r>
        <w:t>4. Предназначены органы должны хранить для предоставления на запросы органа, который назначает, соответствующие документы по оценке квалификации привлеченных субподрядчиков или дочерних предприятий и работ, выполняемых ими в соответствии с конкретными процедурами оценки соответствия, определенным в соответствующих технических регламентах.</w:t>
      </w:r>
    </w:p>
    <w:p w:rsidR="00E22C58" w:rsidRPr="00794476" w:rsidRDefault="00E22C58" w:rsidP="00E22C58">
      <w:pPr>
        <w:spacing w:after="0" w:line="240" w:lineRule="auto"/>
        <w:jc w:val="both"/>
        <w:rPr>
          <w:b/>
        </w:rPr>
      </w:pPr>
      <w:r w:rsidRPr="00794476">
        <w:rPr>
          <w:b/>
        </w:rPr>
        <w:t>Статья 35. Выдача или отказ в выдаче решения о назначении органа по оценке соответствия на осуществление оценки соответствия требованиям соответствующего технического регламента, расширение сферы назначения</w:t>
      </w:r>
    </w:p>
    <w:p w:rsidR="00E22C58" w:rsidRDefault="00E22C58" w:rsidP="00E22C58">
      <w:pPr>
        <w:spacing w:after="0" w:line="240" w:lineRule="auto"/>
        <w:jc w:val="both"/>
      </w:pPr>
      <w:r>
        <w:t>1. Назначение осуществляется путем принятия органом, который назначает, решение о назначении органа по оценке соответствия на осуществление оценки соответствия требованиям соответствующего технического регламента (далее - решение о назначении).</w:t>
      </w:r>
    </w:p>
    <w:p w:rsidR="00E22C58" w:rsidRDefault="00E22C58" w:rsidP="00E22C58">
      <w:pPr>
        <w:spacing w:after="0" w:line="240" w:lineRule="auto"/>
        <w:jc w:val="both"/>
      </w:pPr>
      <w:r>
        <w:t>2. Претендент на назначение подает органа, который назначает, заявление на назначение по форме, установленной Кабинетом Министров Украины.</w:t>
      </w:r>
    </w:p>
    <w:p w:rsidR="00E22C58" w:rsidRDefault="00E22C58" w:rsidP="00E22C58">
      <w:pPr>
        <w:spacing w:after="0" w:line="240" w:lineRule="auto"/>
        <w:jc w:val="both"/>
      </w:pPr>
      <w:r>
        <w:t>К заявлению на добавляться:</w:t>
      </w:r>
    </w:p>
    <w:p w:rsidR="00E22C58" w:rsidRDefault="00E22C58" w:rsidP="00E22C58">
      <w:pPr>
        <w:spacing w:after="0" w:line="240" w:lineRule="auto"/>
        <w:jc w:val="both"/>
      </w:pPr>
      <w:r>
        <w:t>1) описание сферы назначения согласно соответствующим техническим регламентом, в отношении которого претендент на назначение заявляет о своей компетентности. Указанный описание составляется согласно форме, установленной Кабинетом Министров Украины, и подписывается претендентом на назначение. В описании указываются:</w:t>
      </w:r>
    </w:p>
    <w:p w:rsidR="00E22C58" w:rsidRDefault="00E22C58" w:rsidP="00E22C58">
      <w:pPr>
        <w:spacing w:after="0" w:line="240" w:lineRule="auto"/>
        <w:jc w:val="both"/>
      </w:pPr>
      <w:r>
        <w:t>виды продукции с указанием категорий и / или групп продукции (если они определены в техническом регламенте) или других детализированных определений продукции;</w:t>
      </w:r>
    </w:p>
    <w:p w:rsidR="00E22C58" w:rsidRDefault="00E22C58" w:rsidP="00E22C58">
      <w:pPr>
        <w:spacing w:after="0" w:line="240" w:lineRule="auto"/>
        <w:jc w:val="both"/>
      </w:pPr>
      <w:r>
        <w:t>процедуры оценки соответствия со ссылкой на положения технического регламента или приложения к нему, в которых определены эти процедуры;</w:t>
      </w:r>
    </w:p>
    <w:p w:rsidR="00E22C58" w:rsidRDefault="00E22C58" w:rsidP="00E22C58">
      <w:pPr>
        <w:spacing w:after="0" w:line="240" w:lineRule="auto"/>
        <w:jc w:val="both"/>
      </w:pPr>
      <w:r>
        <w:t>Дополнительные сведения о сфере назначения, если это требуется техническим регламентом;</w:t>
      </w:r>
    </w:p>
    <w:p w:rsidR="00E22C58" w:rsidRDefault="00E22C58" w:rsidP="00E22C58">
      <w:pPr>
        <w:spacing w:after="0" w:line="240" w:lineRule="auto"/>
        <w:jc w:val="both"/>
      </w:pPr>
      <w:r>
        <w:t>2) заверенная претендентом на назначение копия аттестата об аккредитации, удостоверяющий соответствие претендента на назначение специальным требованиям к предназначенных органов. Сфера аккредитации претендента на назначение должна охватывать процедуры оценки соответствия и виды продукции, в отношении которых он заявляет о своей компетентности;</w:t>
      </w:r>
    </w:p>
    <w:p w:rsidR="00E22C58" w:rsidRDefault="00E22C58" w:rsidP="00E22C58">
      <w:pPr>
        <w:spacing w:after="0" w:line="240" w:lineRule="auto"/>
        <w:jc w:val="both"/>
      </w:pPr>
      <w:r>
        <w:t>3) нотариально заверенная копия устава (положения) соответствующего юридического лица;</w:t>
      </w:r>
    </w:p>
    <w:p w:rsidR="00E22C58" w:rsidRDefault="00E22C58" w:rsidP="00E22C58">
      <w:pPr>
        <w:spacing w:after="0" w:line="240" w:lineRule="auto"/>
        <w:jc w:val="both"/>
      </w:pPr>
      <w:r>
        <w:t>4) справка об опыте выполнения работ по оценке соответствия продукции за последние три года, подписанное претендентом на назначение;</w:t>
      </w:r>
    </w:p>
    <w:p w:rsidR="00E22C58" w:rsidRDefault="00E22C58" w:rsidP="00E22C58">
      <w:pPr>
        <w:spacing w:after="0" w:line="240" w:lineRule="auto"/>
        <w:jc w:val="both"/>
      </w:pPr>
      <w:r>
        <w:lastRenderedPageBreak/>
        <w:t>5) сведения о квалификации персонала органа по оценке соответствия, подписанные претендентом на назначение;</w:t>
      </w:r>
    </w:p>
    <w:p w:rsidR="00E22C58" w:rsidRDefault="00E22C58" w:rsidP="00E22C58">
      <w:pPr>
        <w:spacing w:after="0" w:line="240" w:lineRule="auto"/>
        <w:jc w:val="both"/>
      </w:pPr>
      <w:r>
        <w:t>6) справка с информацией о собственных аккредитованные испытательные лаборатории претендента на назначение для проведения испытаний продукции в пределах сферы назначения, в отношении которого он заявляет о своей компетентности, подписанное претендентом на назначение;</w:t>
      </w:r>
    </w:p>
    <w:p w:rsidR="00E22C58" w:rsidRDefault="00E22C58" w:rsidP="00E22C58">
      <w:pPr>
        <w:spacing w:after="0" w:line="240" w:lineRule="auto"/>
        <w:jc w:val="both"/>
      </w:pPr>
      <w:r>
        <w:t>7) нотариально заверенные копии договоров, заключенных претендентом на назначение с другими аккредитованными испытательными лабораториями для проведения видов испытаний в сферу назначения, не проводятся собственными лабораториями претендента на назначения;</w:t>
      </w:r>
    </w:p>
    <w:p w:rsidR="00E22C58" w:rsidRDefault="00E22C58" w:rsidP="00E22C58">
      <w:pPr>
        <w:spacing w:after="0" w:line="240" w:lineRule="auto"/>
        <w:jc w:val="both"/>
      </w:pPr>
      <w:r>
        <w:t>8) нотариально заверенная копия договора об обязательном страховании профессиональной ответственности за вред, который может быть причинен третьим лицам.</w:t>
      </w:r>
    </w:p>
    <w:p w:rsidR="00E22C58" w:rsidRDefault="00E22C58" w:rsidP="00E22C58">
      <w:pPr>
        <w:spacing w:after="0" w:line="240" w:lineRule="auto"/>
        <w:jc w:val="both"/>
      </w:pPr>
      <w:r>
        <w:t>3. Орган, назначающий:</w:t>
      </w:r>
    </w:p>
    <w:p w:rsidR="00E22C58" w:rsidRDefault="00E22C58" w:rsidP="00E22C58">
      <w:pPr>
        <w:spacing w:after="0" w:line="240" w:lineRule="auto"/>
        <w:jc w:val="both"/>
      </w:pPr>
      <w:r>
        <w:t>проводит анализ представленного претендентом на назначение пакета документов и проверяет полноту сведений;</w:t>
      </w:r>
    </w:p>
    <w:p w:rsidR="00E22C58" w:rsidRDefault="00E22C58" w:rsidP="00E22C58">
      <w:pPr>
        <w:spacing w:after="0" w:line="240" w:lineRule="auto"/>
        <w:jc w:val="both"/>
      </w:pPr>
      <w:r>
        <w:t>направляет копии заявления на назначение и пакета документов, которые прилагаются к ней, соответствующему центральному органу исполнительной власти для проведения им оценки претендента на назначение.</w:t>
      </w:r>
    </w:p>
    <w:p w:rsidR="00E22C58" w:rsidRDefault="00E22C58" w:rsidP="00E22C58">
      <w:pPr>
        <w:spacing w:after="0" w:line="240" w:lineRule="auto"/>
        <w:jc w:val="both"/>
      </w:pPr>
      <w:r>
        <w:t>Соответствующий центральный орган исполнительной власти проводит оценку претендента на назначение и готовит предложения по его назначения или отказа в назначении в течение 50 дней со дня получения этим органом копии заявления на назначение и пакета документов, прилагаемых к ней.</w:t>
      </w:r>
    </w:p>
    <w:p w:rsidR="00E22C58" w:rsidRDefault="00E22C58" w:rsidP="00E22C58">
      <w:pPr>
        <w:spacing w:after="0" w:line="240" w:lineRule="auto"/>
        <w:jc w:val="both"/>
      </w:pPr>
      <w:r>
        <w:t>Орган, который назначает, выдает решение о назначении или в случае отказа в назначении направляет претенденту на назначение письменное уведомление об отказе в выдаче решения о назначении с указанием оснований для такого отказа.</w:t>
      </w:r>
    </w:p>
    <w:p w:rsidR="00E22C58" w:rsidRDefault="00E22C58" w:rsidP="00E22C58">
      <w:pPr>
        <w:spacing w:after="0" w:line="240" w:lineRule="auto"/>
        <w:jc w:val="both"/>
      </w:pPr>
      <w:r>
        <w:t>Решение о назначении составляется в двух экземплярах, один из которых выдается назначенному органу, а второй хранится в органе, который назначает. Копия решения о назначении или письменного уведомления об отказе в выдаче решения о назначении направляется соответствующему центральному органу исполнительной власти.</w:t>
      </w:r>
    </w:p>
    <w:p w:rsidR="00E22C58" w:rsidRDefault="00E22C58" w:rsidP="00E22C58">
      <w:pPr>
        <w:spacing w:after="0" w:line="240" w:lineRule="auto"/>
        <w:jc w:val="both"/>
      </w:pPr>
      <w:r>
        <w:t>4. Срок выдачи решения о назначении или отправки претенденту на назначение письменного уведомления об отказе в выдаче решения о назначении не может быть больше 90 дней со дня получения органом, который назначает, заявления на назначение и пакета документов, прилагаемых к ней.</w:t>
      </w:r>
    </w:p>
    <w:p w:rsidR="00E22C58" w:rsidRDefault="00E22C58" w:rsidP="00E22C58">
      <w:pPr>
        <w:spacing w:after="0" w:line="240" w:lineRule="auto"/>
        <w:jc w:val="both"/>
      </w:pPr>
      <w:r>
        <w:t>5. Орган, который назначает, присваивает назначенным органам идентификационные номера.</w:t>
      </w:r>
    </w:p>
    <w:p w:rsidR="00E22C58" w:rsidRDefault="00E22C58" w:rsidP="00E22C58">
      <w:pPr>
        <w:spacing w:after="0" w:line="240" w:lineRule="auto"/>
        <w:jc w:val="both"/>
      </w:pPr>
      <w:r>
        <w:t>Каждому назначенному органа присваивается только один идентификационный номер независимо от того, был ли этот орган предназначен согласно нескольким техническим регламентам.</w:t>
      </w:r>
    </w:p>
    <w:p w:rsidR="00E22C58" w:rsidRDefault="00E22C58" w:rsidP="00E22C58">
      <w:pPr>
        <w:spacing w:after="0" w:line="240" w:lineRule="auto"/>
        <w:jc w:val="both"/>
      </w:pPr>
      <w:r>
        <w:t>6. В решении о назначении указываются:</w:t>
      </w:r>
    </w:p>
    <w:p w:rsidR="00E22C58" w:rsidRDefault="00E22C58" w:rsidP="00E22C58">
      <w:pPr>
        <w:spacing w:after="0" w:line="240" w:lineRule="auto"/>
        <w:jc w:val="both"/>
      </w:pPr>
      <w:r>
        <w:t>1) наименование и местонахождение назначенного органа;</w:t>
      </w:r>
    </w:p>
    <w:p w:rsidR="00E22C58" w:rsidRDefault="00E22C58" w:rsidP="00E22C58">
      <w:pPr>
        <w:spacing w:after="0" w:line="240" w:lineRule="auto"/>
        <w:jc w:val="both"/>
      </w:pPr>
      <w:r>
        <w:t>2) идентификационный номер назначенного органа;</w:t>
      </w:r>
    </w:p>
    <w:p w:rsidR="00E22C58" w:rsidRDefault="00E22C58" w:rsidP="00E22C58">
      <w:pPr>
        <w:spacing w:after="0" w:line="240" w:lineRule="auto"/>
        <w:jc w:val="both"/>
      </w:pPr>
      <w:r>
        <w:t>3) сфера назначения согласно соответствующим техническим регламентом:</w:t>
      </w:r>
    </w:p>
    <w:p w:rsidR="00E22C58" w:rsidRDefault="00E22C58" w:rsidP="00E22C58">
      <w:pPr>
        <w:spacing w:after="0" w:line="240" w:lineRule="auto"/>
        <w:jc w:val="both"/>
      </w:pPr>
      <w:r>
        <w:t>виды продукции с указанием категорий и / или групп продукции (если они определены в техническом регламенте) или других детализированных определений продукции;</w:t>
      </w:r>
    </w:p>
    <w:p w:rsidR="00E22C58" w:rsidRDefault="00E22C58" w:rsidP="00E22C58">
      <w:pPr>
        <w:spacing w:after="0" w:line="240" w:lineRule="auto"/>
        <w:jc w:val="both"/>
      </w:pPr>
      <w:r>
        <w:t>процедуры оценки соответствия со ссылкой на положения технического регламента или приложения к нему, в которых определены эти процедуры;</w:t>
      </w:r>
    </w:p>
    <w:p w:rsidR="00E22C58" w:rsidRDefault="00E22C58" w:rsidP="00E22C58">
      <w:pPr>
        <w:spacing w:after="0" w:line="240" w:lineRule="auto"/>
        <w:jc w:val="both"/>
      </w:pPr>
      <w:r>
        <w:t>Дополнительные сведения о сфере назначения, если это требуется техническим регламентом.</w:t>
      </w:r>
    </w:p>
    <w:p w:rsidR="00E22C58" w:rsidRDefault="00E22C58" w:rsidP="00E22C58">
      <w:pPr>
        <w:spacing w:after="0" w:line="240" w:lineRule="auto"/>
        <w:jc w:val="both"/>
      </w:pPr>
      <w:r>
        <w:t>7. Решение о назначении выдается на неограниченный срок.</w:t>
      </w:r>
    </w:p>
    <w:p w:rsidR="00E22C58" w:rsidRDefault="00E22C58" w:rsidP="00E22C58">
      <w:pPr>
        <w:spacing w:after="0" w:line="240" w:lineRule="auto"/>
        <w:jc w:val="both"/>
      </w:pPr>
      <w:r>
        <w:t>8. Основаниями для отказа в выдаче решения о назначении являются:</w:t>
      </w:r>
    </w:p>
    <w:p w:rsidR="00E22C58" w:rsidRDefault="00E22C58" w:rsidP="00E22C58">
      <w:pPr>
        <w:spacing w:after="0" w:line="240" w:lineRule="auto"/>
        <w:jc w:val="both"/>
      </w:pPr>
      <w:r>
        <w:t>представление претендентом на назначение неполного пакета документов, необходимых для назначения;</w:t>
      </w:r>
    </w:p>
    <w:p w:rsidR="00E22C58" w:rsidRDefault="00E22C58" w:rsidP="00E22C58">
      <w:pPr>
        <w:spacing w:after="0" w:line="240" w:lineRule="auto"/>
        <w:jc w:val="both"/>
      </w:pPr>
      <w:r>
        <w:t>выявление в документах, поданных претендентом на назначение, недостоверных сведений;</w:t>
      </w:r>
    </w:p>
    <w:p w:rsidR="00E22C58" w:rsidRDefault="00E22C58" w:rsidP="00E22C58">
      <w:pPr>
        <w:spacing w:after="0" w:line="240" w:lineRule="auto"/>
        <w:jc w:val="both"/>
      </w:pPr>
      <w:r>
        <w:t>несоответствие претендента на назначение требованиям к предназначенных органов.</w:t>
      </w:r>
    </w:p>
    <w:p w:rsidR="00E22C58" w:rsidRDefault="00E22C58" w:rsidP="00E22C58">
      <w:pPr>
        <w:spacing w:after="0" w:line="240" w:lineRule="auto"/>
        <w:jc w:val="both"/>
      </w:pPr>
      <w:r>
        <w:t xml:space="preserve">В случае устранения претендентом на назначение причин, послуживших основанием для отказа в выдаче решения о назначении, выдача решения о назначении или направления письменного </w:t>
      </w:r>
      <w:r>
        <w:lastRenderedPageBreak/>
        <w:t>уведомления об отказе в выдаче решения о назначении осуществляется в порядке и сроки, установленные частями второй - четвертой настоящей статьи.</w:t>
      </w:r>
    </w:p>
    <w:p w:rsidR="00E22C58" w:rsidRDefault="00E22C58" w:rsidP="00E22C58">
      <w:pPr>
        <w:spacing w:after="0" w:line="240" w:lineRule="auto"/>
        <w:jc w:val="both"/>
      </w:pPr>
      <w:r>
        <w:t>В случае если основанием для отказа в выдаче решения о назначении является выявление в документах, поданных претендентом на назначение, недостоверных сведений, заявление на назначение может быть повторно подано не ранее чем через год после принятия решения об отказе в выдаче решения о назначении.</w:t>
      </w:r>
    </w:p>
    <w:p w:rsidR="00E22C58" w:rsidRDefault="00E22C58" w:rsidP="00E22C58">
      <w:pPr>
        <w:spacing w:after="0" w:line="240" w:lineRule="auto"/>
        <w:jc w:val="both"/>
      </w:pPr>
      <w:r>
        <w:t>9. Расширение сферы назначения согласно техническому регламенту, в отношении которого орган по оценке соответствия был назначен ранее, осуществляется в порядке и сроки, установленные настоящей статьей для выдачи решения о назначении, с выдачей назначенному органу экземпляра решения о назначении с внесенными изменениями, повязкам связанные с расширением сферы назначения.</w:t>
      </w:r>
    </w:p>
    <w:p w:rsidR="00E22C58" w:rsidRDefault="00E22C58" w:rsidP="00E22C58">
      <w:pPr>
        <w:spacing w:after="0" w:line="240" w:lineRule="auto"/>
        <w:jc w:val="both"/>
      </w:pPr>
    </w:p>
    <w:p w:rsidR="00E22C58" w:rsidRPr="00794476" w:rsidRDefault="00E22C58" w:rsidP="00E22C58">
      <w:pPr>
        <w:spacing w:after="0" w:line="240" w:lineRule="auto"/>
        <w:jc w:val="both"/>
        <w:rPr>
          <w:b/>
        </w:rPr>
      </w:pPr>
      <w:r w:rsidRPr="00794476">
        <w:rPr>
          <w:b/>
        </w:rPr>
        <w:t>Статья 36. Переоформление и выдача дубликата решения о назначении</w:t>
      </w:r>
    </w:p>
    <w:p w:rsidR="00E22C58" w:rsidRDefault="00E22C58" w:rsidP="00E22C58">
      <w:pPr>
        <w:spacing w:after="0" w:line="240" w:lineRule="auto"/>
        <w:jc w:val="both"/>
      </w:pPr>
      <w:r>
        <w:t>1. Основания для переоформления и выдачи дубликата решения о назначении устанавливаются Законом Украины "О разрешительной системе в сфере хозяйственной деятельности".</w:t>
      </w:r>
    </w:p>
    <w:p w:rsidR="00E22C58" w:rsidRDefault="00E22C58" w:rsidP="00E22C58">
      <w:pPr>
        <w:spacing w:after="0" w:line="240" w:lineRule="auto"/>
        <w:jc w:val="both"/>
      </w:pPr>
      <w:r>
        <w:t>2. Орган, назначающий, в течение 15 рабочих дней со дня получения заявления о переоформлении решения о назначении и оригинала решения, прилагается к заявлению, должен выдать назначенному органа переоформлено на новом бланке решения о назначении с учетом изменений, указанных в заявлении о его переоформлении .</w:t>
      </w:r>
    </w:p>
    <w:p w:rsidR="00E22C58" w:rsidRDefault="00E22C58" w:rsidP="00E22C58">
      <w:pPr>
        <w:spacing w:after="0" w:line="240" w:lineRule="auto"/>
        <w:jc w:val="both"/>
      </w:pPr>
      <w:r>
        <w:t>3. Орган, который назначает, в течение 15 рабочих дней со дня получения заявления о выдаче дубликата решение о назначении должен выдать назначенному органа дубликат решение о назначении вместо утраченного или поврежденного.</w:t>
      </w:r>
    </w:p>
    <w:p w:rsidR="00E22C58" w:rsidRPr="00794476" w:rsidRDefault="00E22C58" w:rsidP="00E22C58">
      <w:pPr>
        <w:spacing w:after="0" w:line="240" w:lineRule="auto"/>
        <w:jc w:val="both"/>
        <w:rPr>
          <w:b/>
        </w:rPr>
      </w:pPr>
      <w:r w:rsidRPr="00794476">
        <w:rPr>
          <w:b/>
        </w:rPr>
        <w:t>Статья 37. Ограничения сферы назначения, временное прекращение и возобновление действия и аннулирования решения о назначении</w:t>
      </w:r>
    </w:p>
    <w:p w:rsidR="00E22C58" w:rsidRDefault="00E22C58" w:rsidP="00E22C58">
      <w:pPr>
        <w:spacing w:after="0" w:line="240" w:lineRule="auto"/>
        <w:jc w:val="both"/>
      </w:pPr>
      <w:r>
        <w:t>1. Если по результатам мониторинга назначенных органов установлено, что назначенный орган не отвечает требованиям к предназначенных органов или не выполняет своих обязанностей, определенных настоящим Законом и соответствующими техническими регламентами, согласно которым он назначен, орган, который назначает, обращается в порядке и сроки, установленные законом, с иском в административный суд об ограничении сферы назначения, временного прекращения действия или аннулирования решения о назначении в зависимости от степени несоответствия требованиям или невыполнение обязанностей.</w:t>
      </w:r>
    </w:p>
    <w:p w:rsidR="00E22C58" w:rsidRDefault="00E22C58" w:rsidP="00E22C58">
      <w:pPr>
        <w:spacing w:after="0" w:line="240" w:lineRule="auto"/>
        <w:jc w:val="both"/>
      </w:pPr>
      <w:r>
        <w:t>2. Орган, назначающий, принимает решение об ограничении сферы назначения, временное прекращение действия или аннулирования решения о назначении:</w:t>
      </w:r>
    </w:p>
    <w:p w:rsidR="00E22C58" w:rsidRDefault="00E22C58" w:rsidP="00E22C58">
      <w:pPr>
        <w:spacing w:after="0" w:line="240" w:lineRule="auto"/>
        <w:jc w:val="both"/>
      </w:pPr>
      <w:r>
        <w:t>в случае обращения назначенного органа с соответствующим заявлением;</w:t>
      </w:r>
    </w:p>
    <w:p w:rsidR="00E22C58" w:rsidRDefault="00E22C58" w:rsidP="00E22C58">
      <w:pPr>
        <w:spacing w:after="0" w:line="240" w:lineRule="auto"/>
        <w:jc w:val="both"/>
      </w:pPr>
      <w:r>
        <w:t>в случае сообщения национальным органом Украины по аккредитации в соответствии об ограничении сферы аккредитации, временной остановке действия или отмене аттестата об аккредитации назначенного органа.</w:t>
      </w:r>
    </w:p>
    <w:p w:rsidR="00E22C58" w:rsidRDefault="00E22C58" w:rsidP="00E22C58">
      <w:pPr>
        <w:spacing w:after="0" w:line="240" w:lineRule="auto"/>
        <w:jc w:val="both"/>
      </w:pPr>
      <w:r>
        <w:t>Орган, который назначает, аннулирует решение о назначении также в случае прекращения назначенного органа (слияния, присоединения, разделения, преобразования или ликвидации).</w:t>
      </w:r>
    </w:p>
    <w:p w:rsidR="00E22C58" w:rsidRDefault="00E22C58" w:rsidP="00E22C58">
      <w:pPr>
        <w:spacing w:after="0" w:line="240" w:lineRule="auto"/>
        <w:jc w:val="both"/>
      </w:pPr>
      <w:r>
        <w:t>3. Временное прекращение действия решения о назначении может распространяться как на сферу назначения в целом, так и на отдельные виды продукции и процедуры оценки соответствия.</w:t>
      </w:r>
    </w:p>
    <w:p w:rsidR="00E22C58" w:rsidRDefault="00E22C58" w:rsidP="00E22C58">
      <w:pPr>
        <w:spacing w:after="0" w:line="240" w:lineRule="auto"/>
        <w:jc w:val="both"/>
      </w:pPr>
      <w:r>
        <w:t>4. Орган, назначающий, принимает решение о возобновлении действия решения о назначении:</w:t>
      </w:r>
    </w:p>
    <w:p w:rsidR="00E22C58" w:rsidRDefault="00E22C58" w:rsidP="00E22C58">
      <w:pPr>
        <w:spacing w:after="0" w:line="240" w:lineRule="auto"/>
        <w:jc w:val="both"/>
      </w:pPr>
      <w:r>
        <w:t>в случае установления по результатам мониторинга назначенных органов соответствии назначенного органа требованиям к предназначенных органов или выполнения им своих обязанностей по видов продукции и процедур оценки соответствия, в отношении которых было принято решение о временном прекращении действия решения о назначении;</w:t>
      </w:r>
    </w:p>
    <w:p w:rsidR="00E22C58" w:rsidRDefault="00E22C58" w:rsidP="00E22C58">
      <w:pPr>
        <w:spacing w:after="0" w:line="240" w:lineRule="auto"/>
        <w:jc w:val="both"/>
      </w:pPr>
      <w:r>
        <w:t>в случае сообщения национальным органом Украины по аккредитации о возобновлении действия аттестата об аккредитации назначенного органа.</w:t>
      </w:r>
    </w:p>
    <w:p w:rsidR="00E22C58" w:rsidRDefault="00E22C58" w:rsidP="00E22C58">
      <w:pPr>
        <w:spacing w:after="0" w:line="240" w:lineRule="auto"/>
        <w:jc w:val="both"/>
      </w:pPr>
      <w:r>
        <w:t>5. Орган, который назначает, принимает решение об ограничении сферы назначения, временное прекращение или возобновление действия или аннулирования решения о назначении в течение 30 дней со дня получения соответствующего заявления, сообщения, информации из Единого государственного реестра юридических лиц и физических лиц - предпринимателей, результатов мониторинга предназначенных органов.</w:t>
      </w:r>
    </w:p>
    <w:p w:rsidR="00E22C58" w:rsidRDefault="00E22C58" w:rsidP="00E22C58">
      <w:pPr>
        <w:spacing w:after="0" w:line="240" w:lineRule="auto"/>
        <w:jc w:val="both"/>
      </w:pPr>
      <w:r>
        <w:lastRenderedPageBreak/>
        <w:t>В случае принятия решения об ограничении сферы назначения орган, который назначает, выдает назначенному органу экземпляр решения о назначении с внесенными изменениями, которые связаны с ограничением сферы назначения.</w:t>
      </w:r>
    </w:p>
    <w:p w:rsidR="00E22C58" w:rsidRDefault="00E22C58" w:rsidP="00E22C58">
      <w:pPr>
        <w:spacing w:after="0" w:line="240" w:lineRule="auto"/>
        <w:jc w:val="both"/>
      </w:pPr>
      <w:r>
        <w:t>6. Национальный орган Украины по аккредитации уведомляет орган, который назначает и соответствующему центральному органу исполнительной власти об ограничении сферы аккредитации, временной остановке или возобновлении действия или аннулировании аттестата об аккредитации назначенного органа.</w:t>
      </w:r>
    </w:p>
    <w:p w:rsidR="00E22C58" w:rsidRDefault="00E22C58" w:rsidP="00E22C58">
      <w:pPr>
        <w:spacing w:after="0" w:line="240" w:lineRule="auto"/>
        <w:jc w:val="both"/>
      </w:pPr>
      <w:r>
        <w:t>7. В случае ограничения сферы назначения, временного прекращения действия или аннулирования решения о назначении орган, который назначает, по предложению соответствующего центрального органа исполнительной власти принимает соответствующие меры для того, чтобы комплекты документации, связанной с оценкой соответствия, которая осуществлялась таким органом, в дальнейшем обрабатывались другим уполномоченным органом или хранились для предоставления органу, который назначает, соответствующему центральному органу исполнительной власти и соответствующим органам государственного рыночного надзора по их запросам.</w:t>
      </w:r>
    </w:p>
    <w:p w:rsidR="00E22C58" w:rsidRPr="00794476" w:rsidRDefault="00E22C58" w:rsidP="00E22C58">
      <w:pPr>
        <w:spacing w:after="0" w:line="240" w:lineRule="auto"/>
        <w:jc w:val="both"/>
        <w:rPr>
          <w:b/>
        </w:rPr>
      </w:pPr>
      <w:r w:rsidRPr="00794476">
        <w:rPr>
          <w:b/>
        </w:rPr>
        <w:t>Статья 38. Организация деятельности по назначению</w:t>
      </w:r>
    </w:p>
    <w:p w:rsidR="00E22C58" w:rsidRDefault="00E22C58" w:rsidP="00E22C58">
      <w:pPr>
        <w:spacing w:after="0" w:line="240" w:lineRule="auto"/>
        <w:jc w:val="both"/>
      </w:pPr>
      <w:r>
        <w:t>1. Орган, который назначает, и соответствующие центральные органы исполнительной власти в своей деятельности по оценке претендентов на назначение, их назначение и мониторинга назначенных органов должны:</w:t>
      </w:r>
    </w:p>
    <w:p w:rsidR="00E22C58" w:rsidRDefault="00E22C58" w:rsidP="00E22C58">
      <w:pPr>
        <w:spacing w:after="0" w:line="240" w:lineRule="auto"/>
        <w:jc w:val="both"/>
      </w:pPr>
      <w:r>
        <w:t>предотвращать возникновение конфликта интересов с органами по оценке соответствия;</w:t>
      </w:r>
    </w:p>
    <w:p w:rsidR="00E22C58" w:rsidRDefault="00E22C58" w:rsidP="00E22C58">
      <w:pPr>
        <w:spacing w:after="0" w:line="240" w:lineRule="auto"/>
        <w:jc w:val="both"/>
      </w:pPr>
      <w:r>
        <w:t>гарантировать объективность и беспристрастность своей деятельности;</w:t>
      </w:r>
    </w:p>
    <w:p w:rsidR="00E22C58" w:rsidRDefault="00E22C58" w:rsidP="00E22C58">
      <w:pPr>
        <w:spacing w:after="0" w:line="240" w:lineRule="auto"/>
        <w:jc w:val="both"/>
      </w:pPr>
      <w:r>
        <w:t>обеспечивать принятие каждого решения, которое касается назначения органа по оценке соответствия, компетентными лицами, являющимися другими, чем лица, которые провели оценки этого органа;</w:t>
      </w:r>
    </w:p>
    <w:p w:rsidR="00E22C58" w:rsidRDefault="00E22C58" w:rsidP="00E22C58">
      <w:pPr>
        <w:spacing w:after="0" w:line="240" w:lineRule="auto"/>
        <w:jc w:val="both"/>
      </w:pPr>
      <w:r>
        <w:t>обеспечивать конфиденциальность полученной информации;</w:t>
      </w:r>
    </w:p>
    <w:p w:rsidR="00E22C58" w:rsidRDefault="00E22C58" w:rsidP="00E22C58">
      <w:pPr>
        <w:spacing w:after="0" w:line="240" w:lineRule="auto"/>
        <w:jc w:val="both"/>
      </w:pPr>
      <w:r>
        <w:t>иметь в своем распоряжении достаточное количество компетентного персонала для надлежащего выполнения своих задач.</w:t>
      </w:r>
    </w:p>
    <w:p w:rsidR="00E22C58" w:rsidRDefault="00E22C58" w:rsidP="00E22C58">
      <w:pPr>
        <w:spacing w:after="0" w:line="240" w:lineRule="auto"/>
        <w:jc w:val="both"/>
      </w:pPr>
      <w:r>
        <w:t>2. Мониторинг предназначенных органов осуществляется путем:</w:t>
      </w:r>
    </w:p>
    <w:p w:rsidR="00E22C58" w:rsidRDefault="00E22C58" w:rsidP="00E22C58">
      <w:pPr>
        <w:spacing w:after="0" w:line="240" w:lineRule="auto"/>
        <w:jc w:val="both"/>
      </w:pPr>
      <w:r>
        <w:t>проведения плановых и внеплановых проверок;</w:t>
      </w:r>
    </w:p>
    <w:p w:rsidR="00E22C58" w:rsidRDefault="00E22C58" w:rsidP="00E22C58">
      <w:pPr>
        <w:spacing w:after="0" w:line="240" w:lineRule="auto"/>
        <w:jc w:val="both"/>
      </w:pPr>
      <w:r>
        <w:t>рассмотрения обращений по ограничению сферы назначения, временной приостановке действия решений о назначении или аннулирования этих решений, предоставляемых органа, который назначает, органами государственного рыночного надзора в случаях, определенных Законом Украины "О государственном рыночном надзоре и контроле непищевой продукции";</w:t>
      </w:r>
    </w:p>
    <w:p w:rsidR="00E22C58" w:rsidRDefault="00E22C58" w:rsidP="00E22C58">
      <w:pPr>
        <w:spacing w:after="0" w:line="240" w:lineRule="auto"/>
        <w:jc w:val="both"/>
      </w:pPr>
      <w:r>
        <w:t>анализа сведений, предоставляемых органа, который назначает, назначенными органами в соответствии с частями первой и четвертой статьи 27, абзацев третьего и пятого части первой статьи 42 настоящего Закона.</w:t>
      </w:r>
    </w:p>
    <w:p w:rsidR="00E22C58" w:rsidRDefault="00E22C58" w:rsidP="00E22C58">
      <w:pPr>
        <w:spacing w:after="0" w:line="240" w:lineRule="auto"/>
        <w:jc w:val="both"/>
      </w:pPr>
      <w:r>
        <w:t>Мониторинг предназначенных органов осуществляется в соответствии с Законом Украины «Об основных принципах государственного надзора (контроля) в сфере хозяйственной деятельности".</w:t>
      </w:r>
    </w:p>
    <w:p w:rsidR="00E22C58" w:rsidRDefault="00E22C58" w:rsidP="00E22C58">
      <w:pPr>
        <w:spacing w:after="0" w:line="240" w:lineRule="auto"/>
        <w:jc w:val="both"/>
      </w:pPr>
      <w:r>
        <w:t>3. Должностные лица органа, который назначает и соответствующих центральных органов исполнительной власти, осуществляющих оценивания претендентов на назначение или мониторинг предназначенных органов, имеют право:</w:t>
      </w:r>
    </w:p>
    <w:p w:rsidR="00E22C58" w:rsidRDefault="00E22C58" w:rsidP="00E22C58">
      <w:pPr>
        <w:spacing w:after="0" w:line="240" w:lineRule="auto"/>
        <w:jc w:val="both"/>
      </w:pPr>
      <w:r>
        <w:t>беспрепятственно посещать, при предъявлении служебного удостоверения и удостоверения (направления) на проведение оценки или мониторинга, претендентов на назначение или назначенных органов;</w:t>
      </w:r>
    </w:p>
    <w:p w:rsidR="00E22C58" w:rsidRDefault="00E22C58" w:rsidP="00E22C58">
      <w:pPr>
        <w:spacing w:after="0" w:line="240" w:lineRule="auto"/>
        <w:jc w:val="both"/>
      </w:pPr>
      <w:r>
        <w:t>требовать от претендентов на назначение или назначенных органов предоставления документов и материалов, необходимых для проведения оценки или мониторинга, получать копии таких документов и материалов;</w:t>
      </w:r>
    </w:p>
    <w:p w:rsidR="00E22C58" w:rsidRDefault="00E22C58" w:rsidP="00E22C58">
      <w:pPr>
        <w:spacing w:after="0" w:line="240" w:lineRule="auto"/>
        <w:jc w:val="both"/>
      </w:pPr>
      <w:r>
        <w:t>требовать от должностных лиц претендентов на назначение или назначенных органов предоставления в согласованный с ними срок устных или письменных объяснений по вопросам, возникающим во время проведения оценки или мониторинга.</w:t>
      </w:r>
    </w:p>
    <w:p w:rsidR="00E22C58" w:rsidRDefault="00E22C58" w:rsidP="00E22C58">
      <w:pPr>
        <w:spacing w:after="0" w:line="240" w:lineRule="auto"/>
        <w:jc w:val="both"/>
      </w:pPr>
      <w:r>
        <w:t xml:space="preserve">4. Делегирование полномочий по проведению оценки претендентов на назначение, их назначение и мониторинга назначенных органов другим лицам или привлечения в любой способ </w:t>
      </w:r>
      <w:r>
        <w:lastRenderedPageBreak/>
        <w:t>к этой деятельности других лиц, кроме должностных лиц органа, который назначает и соответствующих центральных органов исполнительной власти, запрещается.</w:t>
      </w:r>
    </w:p>
    <w:p w:rsidR="00E22C58" w:rsidRDefault="00E22C58" w:rsidP="00E22C58">
      <w:pPr>
        <w:spacing w:after="0" w:line="240" w:lineRule="auto"/>
        <w:jc w:val="both"/>
      </w:pPr>
    </w:p>
    <w:p w:rsidR="00E22C58" w:rsidRPr="00794476" w:rsidRDefault="00E22C58" w:rsidP="00E22C58">
      <w:pPr>
        <w:spacing w:after="0" w:line="240" w:lineRule="auto"/>
        <w:jc w:val="both"/>
        <w:rPr>
          <w:b/>
        </w:rPr>
      </w:pPr>
      <w:r w:rsidRPr="00794476">
        <w:rPr>
          <w:b/>
        </w:rPr>
        <w:t>Статья 39. Требования к порядку назначения</w:t>
      </w:r>
    </w:p>
    <w:p w:rsidR="00E22C58" w:rsidRDefault="00E22C58" w:rsidP="00E22C58">
      <w:pPr>
        <w:spacing w:after="0" w:line="240" w:lineRule="auto"/>
        <w:jc w:val="both"/>
      </w:pPr>
      <w:r>
        <w:t>1. Орган, который назначает, сообщает соответствующему центральному органу исполнительной власти и национальном органа Украины по аккредитации о назначении, отказ в назначении, расширение или ограничение сферы назначения, временное прекращение или возобновление действия решений о назначении или аннулирования этих решений не позднее пяти рабочих дней со дня принятия соответствующих решений.</w:t>
      </w:r>
    </w:p>
    <w:p w:rsidR="00E22C58" w:rsidRDefault="00E22C58" w:rsidP="00E22C58">
      <w:pPr>
        <w:spacing w:after="0" w:line="240" w:lineRule="auto"/>
        <w:jc w:val="both"/>
      </w:pPr>
      <w:r>
        <w:t>2. Принципы организационного единства и молчаливого согласия в порядок назначения не применяются.</w:t>
      </w:r>
    </w:p>
    <w:p w:rsidR="00E22C58" w:rsidRDefault="00E22C58" w:rsidP="00E22C58">
      <w:pPr>
        <w:spacing w:after="0" w:line="240" w:lineRule="auto"/>
        <w:jc w:val="both"/>
      </w:pPr>
      <w:r>
        <w:t>3. Выдача, переоформление и выдача дубликата решения о назначении, расширение и ограничение сферы назначения, временное прекращение и возобновление действия решения о назначении и аннулирования этого решения осуществляются на безвозмездной основе.</w:t>
      </w:r>
    </w:p>
    <w:p w:rsidR="00E22C58" w:rsidRDefault="00E22C58" w:rsidP="00E22C58">
      <w:pPr>
        <w:spacing w:after="0" w:line="240" w:lineRule="auto"/>
        <w:jc w:val="both"/>
      </w:pPr>
      <w:r>
        <w:t>4. Споры по вопросам назначения решаются в судебном порядке.</w:t>
      </w:r>
    </w:p>
    <w:p w:rsidR="00E22C58" w:rsidRDefault="00E22C58" w:rsidP="00E22C58">
      <w:pPr>
        <w:spacing w:after="0" w:line="240" w:lineRule="auto"/>
        <w:jc w:val="both"/>
      </w:pPr>
      <w:r>
        <w:t>5. Порядок выдачи или отказа в выдаче решения о назначении его переоформления и выдачи его дубликата, расширение и ограничение сферы назначения, временного прекращения и возобновления действия решения о назначении и аннулирования этого решения устанавливается Кабинетом Министров Украины.</w:t>
      </w:r>
    </w:p>
    <w:p w:rsidR="00E22C58" w:rsidRPr="00794476" w:rsidRDefault="00E22C58" w:rsidP="00E22C58">
      <w:pPr>
        <w:spacing w:after="0" w:line="240" w:lineRule="auto"/>
        <w:jc w:val="both"/>
        <w:rPr>
          <w:b/>
        </w:rPr>
      </w:pPr>
      <w:r w:rsidRPr="00794476">
        <w:rPr>
          <w:b/>
        </w:rPr>
        <w:t>Статья 40. Обнародование информации о назначенных орган</w:t>
      </w:r>
      <w:r w:rsidR="00794476">
        <w:rPr>
          <w:b/>
        </w:rPr>
        <w:t>ах</w:t>
      </w:r>
    </w:p>
    <w:p w:rsidR="00E22C58" w:rsidRDefault="00E22C58" w:rsidP="00E22C58">
      <w:pPr>
        <w:spacing w:after="0" w:line="240" w:lineRule="auto"/>
        <w:jc w:val="both"/>
      </w:pPr>
      <w:r>
        <w:t>1. Орган, который назначает, размещает на своем официальном веб-сайте решение о назначении, расширение и ограничение сферы назначения, временное прекращение и возобновление действия решений о назначении и аннулирования этих решений не позднее пяти рабочих дней со дня принятия соответствующих решений.</w:t>
      </w:r>
    </w:p>
    <w:p w:rsidR="00E22C58" w:rsidRDefault="00E22C58" w:rsidP="00E22C58">
      <w:pPr>
        <w:spacing w:after="0" w:line="240" w:lineRule="auto"/>
        <w:jc w:val="both"/>
      </w:pPr>
      <w:r>
        <w:t>2. Сведения о назначенных органы вносятся в реестр назначенных органов, который формируется и ведется органом, который назначает.</w:t>
      </w:r>
    </w:p>
    <w:p w:rsidR="00E22C58" w:rsidRDefault="00E22C58" w:rsidP="00E22C58">
      <w:pPr>
        <w:spacing w:after="0" w:line="240" w:lineRule="auto"/>
        <w:jc w:val="both"/>
      </w:pPr>
      <w:r>
        <w:t>3. Орган, который назначает, размещает на своем официальном веб-сайте и постоянно обновляет списки назначенных органов по каждому технического регламента, которым предусмотрено применение процедур оценки соответствия с привлечением назначенных органов.</w:t>
      </w:r>
    </w:p>
    <w:p w:rsidR="00E22C58" w:rsidRDefault="00E22C58" w:rsidP="00E22C58">
      <w:pPr>
        <w:spacing w:after="0" w:line="240" w:lineRule="auto"/>
        <w:jc w:val="both"/>
      </w:pPr>
      <w:r>
        <w:t>В перечнях предназначенных органов указываются их наименование и местонахождение, присвоенные им идентификационные номера и сферы их назначения.</w:t>
      </w:r>
    </w:p>
    <w:p w:rsidR="00E22C58" w:rsidRPr="00794476" w:rsidRDefault="00E22C58" w:rsidP="00E22C58">
      <w:pPr>
        <w:spacing w:after="0" w:line="240" w:lineRule="auto"/>
        <w:jc w:val="both"/>
        <w:rPr>
          <w:b/>
        </w:rPr>
      </w:pPr>
      <w:r w:rsidRPr="00794476">
        <w:rPr>
          <w:b/>
        </w:rPr>
        <w:t>Статья 41. Обязанности назначенных органов относительно их деятельности</w:t>
      </w:r>
    </w:p>
    <w:p w:rsidR="00E22C58" w:rsidRDefault="00E22C58" w:rsidP="00E22C58">
      <w:pPr>
        <w:spacing w:after="0" w:line="240" w:lineRule="auto"/>
        <w:jc w:val="both"/>
      </w:pPr>
      <w:r>
        <w:t>1. Предназначены органы должны проводить оценки соответствия в соответствии с процедурами оценки соответствия, определенным в соответствующих технических регламентах.</w:t>
      </w:r>
    </w:p>
    <w:p w:rsidR="00E22C58" w:rsidRDefault="00E22C58" w:rsidP="00E22C58">
      <w:pPr>
        <w:spacing w:after="0" w:line="240" w:lineRule="auto"/>
        <w:jc w:val="both"/>
      </w:pPr>
      <w:r>
        <w:t>2. Оценки соответствия должны проводиться в пропорциональный способ, без возложения излишней нагрузки на субъектов хозяйствования. Предназначены органы должны осуществлять свою деятельность с должным учетом величины предприятия, заказывает работы по оценке соответствия, отрасли, в которой оно действует, его структуры, степени сложности технологии производства соответствующей продукции и массового или серийного характера производственного процесса.</w:t>
      </w:r>
    </w:p>
    <w:p w:rsidR="00E22C58" w:rsidRDefault="00E22C58" w:rsidP="00E22C58">
      <w:pPr>
        <w:spacing w:after="0" w:line="240" w:lineRule="auto"/>
        <w:jc w:val="both"/>
      </w:pPr>
      <w:r>
        <w:t>При этом предназначенные органы должны соблюдать степени требовательности и уровня защиты, необходимые для соответствия продукции требованиям соответствующего технического регламента.</w:t>
      </w:r>
    </w:p>
    <w:p w:rsidR="00E22C58" w:rsidRDefault="00E22C58" w:rsidP="00E22C58">
      <w:pPr>
        <w:spacing w:after="0" w:line="240" w:lineRule="auto"/>
        <w:jc w:val="both"/>
      </w:pPr>
      <w:r>
        <w:t>3. В случае если назначенный орган считает, что производителем не были выполнены требования, определенные в техническом регламенте, соответствующих стандартам из перечня национальных стандартов, соответствие которым предоставляет презумпцию соответствия продукции, связанных с ней процессов или методов производства или других объектов требованиям технического регламента, или технических спецификациях, указанный орган должен требовать от производителя принятия соответствующих корректирующих мероприятий и не выдавать документ о соответствии.</w:t>
      </w:r>
    </w:p>
    <w:p w:rsidR="00E22C58" w:rsidRDefault="00E22C58" w:rsidP="00E22C58">
      <w:pPr>
        <w:spacing w:after="0" w:line="240" w:lineRule="auto"/>
        <w:jc w:val="both"/>
      </w:pPr>
      <w:r>
        <w:t xml:space="preserve">4. В случае если во время проведения мониторинга соответствия после выдачи документа о соответствии назначенный орган обнаружит, что продукция уже не отвечает требованиям, указанный орган должен требовать от производителя принятия соответствующих </w:t>
      </w:r>
      <w:r>
        <w:lastRenderedPageBreak/>
        <w:t>корректирующих мероприятий и в случае необходимости приостановить или отменить документ о соответствии.</w:t>
      </w:r>
    </w:p>
    <w:p w:rsidR="00E22C58" w:rsidRDefault="00E22C58" w:rsidP="00E22C58">
      <w:pPr>
        <w:spacing w:after="0" w:line="240" w:lineRule="auto"/>
        <w:jc w:val="both"/>
      </w:pPr>
      <w:r>
        <w:t>5. В случае если корректирующих мер принято не было или они не дали необходимых результатов, назначенный орган в зависимости от обстоятельств должен ограничить сферу, приостановить или отменить любые документы о соответствии.</w:t>
      </w:r>
    </w:p>
    <w:p w:rsidR="00E22C58" w:rsidRDefault="00E22C58" w:rsidP="00E22C58">
      <w:pPr>
        <w:spacing w:after="0" w:line="240" w:lineRule="auto"/>
        <w:jc w:val="both"/>
      </w:pPr>
      <w:r>
        <w:t>6. Техническими регламентами и определенными в них процедурами оценки соответствия могут быть установлены дополнительные обязанности предназначенных органов относительно их деятельности.</w:t>
      </w:r>
    </w:p>
    <w:p w:rsidR="00E22C58" w:rsidRPr="00794476" w:rsidRDefault="00E22C58" w:rsidP="00E22C58">
      <w:pPr>
        <w:spacing w:after="0" w:line="240" w:lineRule="auto"/>
        <w:jc w:val="both"/>
        <w:rPr>
          <w:b/>
        </w:rPr>
      </w:pPr>
      <w:r w:rsidRPr="00794476">
        <w:rPr>
          <w:b/>
        </w:rPr>
        <w:t>Статья 42. Обязанности назначенных органов по предоставлению информации</w:t>
      </w:r>
    </w:p>
    <w:p w:rsidR="00E22C58" w:rsidRDefault="00E22C58" w:rsidP="00E22C58">
      <w:pPr>
        <w:spacing w:after="0" w:line="240" w:lineRule="auto"/>
        <w:jc w:val="both"/>
      </w:pPr>
      <w:r>
        <w:t>1. Предназначены органы должны информировать орган, который назначает, о:</w:t>
      </w:r>
    </w:p>
    <w:p w:rsidR="00E22C58" w:rsidRDefault="00E22C58" w:rsidP="00E22C58">
      <w:pPr>
        <w:spacing w:after="0" w:line="240" w:lineRule="auto"/>
        <w:jc w:val="both"/>
      </w:pPr>
      <w:r>
        <w:t>любые отказа в выдаче, ограничения сферы, приостановлении или отмене документов о соответствии;</w:t>
      </w:r>
    </w:p>
    <w:p w:rsidR="00E22C58" w:rsidRDefault="00E22C58" w:rsidP="00E22C58">
      <w:pPr>
        <w:spacing w:after="0" w:line="240" w:lineRule="auto"/>
        <w:jc w:val="both"/>
      </w:pPr>
      <w:r>
        <w:t>любые обстоятельства, влияющие на сферу и условия назначения этих органов;</w:t>
      </w:r>
    </w:p>
    <w:p w:rsidR="00E22C58" w:rsidRDefault="00E22C58" w:rsidP="00E22C58">
      <w:pPr>
        <w:spacing w:after="0" w:line="240" w:lineRule="auto"/>
        <w:jc w:val="both"/>
      </w:pPr>
      <w:r>
        <w:t>любые запросы о предоставлении информации о деятельности по оценке соответствия, полученные им от органов государственного рыночного надзора.</w:t>
      </w:r>
    </w:p>
    <w:p w:rsidR="00E22C58" w:rsidRDefault="00E22C58" w:rsidP="00E22C58">
      <w:pPr>
        <w:spacing w:after="0" w:line="240" w:lineRule="auto"/>
        <w:jc w:val="both"/>
      </w:pPr>
      <w:r>
        <w:t>По запросу органа, который назначает, предназначенные органы также должны информировать его о деятельности по оценке соответствия, осуществленную в пределах сферы их назначения, и любую другую осуществленную деятельность, включая трансграничную деятельность и работы по договорам субподряда.</w:t>
      </w:r>
    </w:p>
    <w:p w:rsidR="00E22C58" w:rsidRDefault="00E22C58" w:rsidP="00E22C58">
      <w:pPr>
        <w:spacing w:after="0" w:line="240" w:lineRule="auto"/>
        <w:jc w:val="both"/>
      </w:pPr>
      <w:r>
        <w:t>2. Предназначены органы должны предоставлять другим органам по оценке соответствия, которые предназначены согласно тем же техническим регламентом и осуществляющих подобную деятельность по оценке соответствия, охватывает такую ​​же продукцию, соответствующую информацию по вопросам, которые касаются негативных результатов оценки соответствия, а на запрос - также положительных результатов оценки соответствия.</w:t>
      </w:r>
    </w:p>
    <w:p w:rsidR="00E22C58" w:rsidRDefault="00E22C58" w:rsidP="00E22C58">
      <w:pPr>
        <w:spacing w:after="0" w:line="240" w:lineRule="auto"/>
        <w:jc w:val="both"/>
      </w:pPr>
      <w:r>
        <w:t>3. Техническими регламентами и определенными в них процедурами оценки соответствия могут быть установлены дополнительные обязанности назначенных органов по предоставлению информации.</w:t>
      </w:r>
    </w:p>
    <w:p w:rsidR="00E22C58" w:rsidRDefault="00E22C58" w:rsidP="00E22C58">
      <w:pPr>
        <w:spacing w:after="0" w:line="240" w:lineRule="auto"/>
        <w:jc w:val="both"/>
      </w:pPr>
      <w:r>
        <w:t>4. Информация, указанная в частях первой - третьей настоящей статьи, предоставляется назначенными органами не позднее пяти рабочих дней со дня принятия ими соответствующих решений, возникновения обстоятельств или получения запросов, если в соответствующих технических регламентах или процедурах оценки соответствия не определен иной срок предоставления информации или не указано, что определенная информация предоставляется периодически.</w:t>
      </w:r>
    </w:p>
    <w:p w:rsidR="00E22C58" w:rsidRDefault="00E22C58" w:rsidP="00E22C58">
      <w:pPr>
        <w:spacing w:after="0" w:line="240" w:lineRule="auto"/>
        <w:jc w:val="both"/>
      </w:pPr>
      <w:r>
        <w:t>5. Орган, который назначает, накапливает, систематизирует и хранит информацию, полученную им от назначенных органов, путем формирования и ведения соответствующих баз данных.</w:t>
      </w:r>
    </w:p>
    <w:p w:rsidR="00E22C58" w:rsidRDefault="00E22C58" w:rsidP="00E22C58">
      <w:pPr>
        <w:spacing w:after="0" w:line="240" w:lineRule="auto"/>
        <w:jc w:val="both"/>
      </w:pPr>
      <w:r>
        <w:t>Порядок формирования и ведения соответствующих баз данных, полученных органом, который назначает, от назначенных органов, определяется центральным органом исполнительной власти, реализующим государственную политику в сфере технического регулирования.</w:t>
      </w:r>
    </w:p>
    <w:p w:rsidR="00E22C58" w:rsidRDefault="00E22C58" w:rsidP="00E22C58">
      <w:pPr>
        <w:spacing w:after="0" w:line="240" w:lineRule="auto"/>
        <w:jc w:val="both"/>
      </w:pPr>
    </w:p>
    <w:p w:rsidR="00E22C58" w:rsidRPr="00794476" w:rsidRDefault="00E22C58" w:rsidP="00E22C58">
      <w:pPr>
        <w:spacing w:after="0" w:line="240" w:lineRule="auto"/>
        <w:jc w:val="both"/>
        <w:rPr>
          <w:b/>
        </w:rPr>
      </w:pPr>
      <w:r w:rsidRPr="00794476">
        <w:rPr>
          <w:b/>
        </w:rPr>
        <w:t>Статья 43. Рассмотрение апелляций на решения назначенных органов</w:t>
      </w:r>
    </w:p>
    <w:p w:rsidR="00E22C58" w:rsidRDefault="00E22C58" w:rsidP="00E22C58">
      <w:pPr>
        <w:spacing w:after="0" w:line="240" w:lineRule="auto"/>
        <w:jc w:val="both"/>
      </w:pPr>
      <w:r>
        <w:t>1. Лицо, предоставляющее объект оценки соответствия, имеет право подать назначенному органу апелляцию с требованием пересмотреть любое решение, принятое этим органом по объекту оценки соответствия.</w:t>
      </w:r>
    </w:p>
    <w:p w:rsidR="00E22C58" w:rsidRDefault="00E22C58" w:rsidP="00E22C58">
      <w:pPr>
        <w:spacing w:after="0" w:line="240" w:lineRule="auto"/>
        <w:jc w:val="both"/>
      </w:pPr>
      <w:r>
        <w:t>2. Назначенный орган рассматривает апелляцию в соответствии с положениями национальных стандартов, касающихся рассмотрения апелляций органами по оценке соответствия.</w:t>
      </w:r>
    </w:p>
    <w:p w:rsidR="00E22C58" w:rsidRDefault="00E22C58" w:rsidP="00E22C58">
      <w:pPr>
        <w:spacing w:after="0" w:line="240" w:lineRule="auto"/>
        <w:jc w:val="both"/>
      </w:pPr>
      <w:r>
        <w:t>3. В случае несогласия заявителя с решением назначенного органа, принятым по результатам рассмотрения апелляции, это решение может быть обжаловано путем подачи апелляции апелляционной комиссии, образованной центральным органом исполнительной власти, реализующим государственную политику в сфере технического регулирования (далее - апелляционная комиссия).</w:t>
      </w:r>
    </w:p>
    <w:p w:rsidR="00E22C58" w:rsidRDefault="00E22C58" w:rsidP="00E22C58">
      <w:pPr>
        <w:spacing w:after="0" w:line="240" w:lineRule="auto"/>
        <w:jc w:val="both"/>
      </w:pPr>
      <w:r>
        <w:t>4. Подача апелляции назначенному органу и апелляционной комиссии не ограничивает права заявителя на обращение в суд.</w:t>
      </w:r>
    </w:p>
    <w:p w:rsidR="00E22C58" w:rsidRDefault="00E22C58" w:rsidP="00E22C58">
      <w:pPr>
        <w:spacing w:after="0" w:line="240" w:lineRule="auto"/>
        <w:jc w:val="both"/>
      </w:pPr>
      <w:r>
        <w:t>Решение апелляционной комиссии может быть обжаловано в судебном порядке.</w:t>
      </w:r>
    </w:p>
    <w:p w:rsidR="00E22C58" w:rsidRDefault="00E22C58" w:rsidP="00E22C58">
      <w:pPr>
        <w:spacing w:after="0" w:line="240" w:lineRule="auto"/>
        <w:jc w:val="both"/>
      </w:pPr>
      <w:r>
        <w:lastRenderedPageBreak/>
        <w:t>5. Расходы на подачу апелляции и проведения повторной оценки соответствия осуществляются за счет заявителя. В случае если результаты повторной оценки соответствия отличаются от результатов предыдущей, указанные расходы заявителя возмещаются уполномоченным органом, который получил недостоверные результаты предварительной оценки соответствия.</w:t>
      </w:r>
    </w:p>
    <w:p w:rsidR="00E22C58" w:rsidRDefault="00E22C58" w:rsidP="00E22C58">
      <w:pPr>
        <w:spacing w:after="0" w:line="240" w:lineRule="auto"/>
        <w:jc w:val="both"/>
      </w:pPr>
      <w:r>
        <w:t>6. Положение об апелляционной комиссии, ее состав и порядок рассмотрения ею апелляций утверждает центральный орган исполнительной власти, обеспечивающий формирование государственной политики в сфере технического регулирования.</w:t>
      </w:r>
    </w:p>
    <w:p w:rsidR="00E22C58" w:rsidRPr="00794476" w:rsidRDefault="00E22C58" w:rsidP="00E22C58">
      <w:pPr>
        <w:spacing w:after="0" w:line="240" w:lineRule="auto"/>
        <w:jc w:val="both"/>
        <w:rPr>
          <w:b/>
        </w:rPr>
      </w:pPr>
      <w:r w:rsidRPr="00794476">
        <w:rPr>
          <w:b/>
        </w:rPr>
        <w:t>Статья 44. Координация назначенных органов</w:t>
      </w:r>
    </w:p>
    <w:p w:rsidR="00E22C58" w:rsidRDefault="00E22C58" w:rsidP="00E22C58">
      <w:pPr>
        <w:spacing w:after="0" w:line="240" w:lineRule="auto"/>
        <w:jc w:val="both"/>
      </w:pPr>
      <w:r>
        <w:t>1. В случае если это предусмотрено определенным техническим регламентом, соответствующая координация и сотрудничество между органами по оценке соответствия, назначенными в соответствии с указанным техническим регламентом, внедряются и должным образом функционируют в форме секторальной или межсекторального группы или групп предназначенных органов.</w:t>
      </w:r>
    </w:p>
    <w:p w:rsidR="00E22C58" w:rsidRDefault="00E22C58" w:rsidP="00E22C58">
      <w:pPr>
        <w:spacing w:after="0" w:line="240" w:lineRule="auto"/>
        <w:jc w:val="both"/>
      </w:pPr>
      <w:r>
        <w:t>2. Предназначены органы участвуют в работе секторальной или межсекторального группы или групп предназначенных органов непосредственно или через определенных представителей.</w:t>
      </w:r>
    </w:p>
    <w:p w:rsidR="00E22C58" w:rsidRDefault="00E22C58" w:rsidP="00E22C58">
      <w:pPr>
        <w:spacing w:after="0" w:line="240" w:lineRule="auto"/>
        <w:jc w:val="both"/>
      </w:pPr>
      <w:r>
        <w:t>3. Орган, который назначает, образует и ликвидирует секторальные (межсекторальные) группы предназначенных органов, а также определяет технические регламенты и / или предусмотренные ими процедуры оценки соответствия, которые принадлежат к сфере ответственности указанных групп.</w:t>
      </w:r>
    </w:p>
    <w:p w:rsidR="00E22C58" w:rsidRDefault="00E22C58" w:rsidP="00E22C58">
      <w:pPr>
        <w:spacing w:after="0" w:line="240" w:lineRule="auto"/>
        <w:jc w:val="both"/>
      </w:pPr>
      <w:r>
        <w:t>4. Секторальные (межсекторальные) группы предназначенных органов имеют право разрабатывать и принимать документы, направленные на обеспечение согласованности в техническом применении назначенными органами процедур оценки соответствия требованиям технических регламентов, относящихся к сфере ответственности указанных групп. Предназначены органы должны применять такие документы как общие установки.</w:t>
      </w:r>
    </w:p>
    <w:p w:rsidR="00E22C58" w:rsidRDefault="00E22C58" w:rsidP="00E22C58">
      <w:pPr>
        <w:spacing w:after="0" w:line="240" w:lineRule="auto"/>
        <w:jc w:val="both"/>
      </w:pPr>
    </w:p>
    <w:p w:rsidR="00E22C58" w:rsidRPr="00794476" w:rsidRDefault="00E22C58" w:rsidP="00794476">
      <w:pPr>
        <w:spacing w:after="0" w:line="240" w:lineRule="auto"/>
        <w:jc w:val="center"/>
        <w:rPr>
          <w:b/>
        </w:rPr>
      </w:pPr>
      <w:r w:rsidRPr="00794476">
        <w:rPr>
          <w:b/>
        </w:rPr>
        <w:t>Раздел VIII</w:t>
      </w:r>
    </w:p>
    <w:p w:rsidR="00E22C58" w:rsidRDefault="00E22C58" w:rsidP="00794476">
      <w:pPr>
        <w:spacing w:after="0" w:line="240" w:lineRule="auto"/>
        <w:jc w:val="center"/>
      </w:pPr>
      <w:r w:rsidRPr="00794476">
        <w:rPr>
          <w:b/>
        </w:rPr>
        <w:t>Признания результатов оценки соответствия</w:t>
      </w:r>
    </w:p>
    <w:p w:rsidR="00E22C58" w:rsidRPr="00794476" w:rsidRDefault="00E22C58" w:rsidP="00E22C58">
      <w:pPr>
        <w:spacing w:after="0" w:line="240" w:lineRule="auto"/>
        <w:jc w:val="both"/>
        <w:rPr>
          <w:b/>
        </w:rPr>
      </w:pPr>
      <w:r w:rsidRPr="00794476">
        <w:rPr>
          <w:b/>
        </w:rPr>
        <w:t>Статья 45. Признание результатов оценки соответствия, проведенной за пределами Украины</w:t>
      </w:r>
    </w:p>
    <w:p w:rsidR="00E22C58" w:rsidRDefault="00E22C58" w:rsidP="00E22C58">
      <w:pPr>
        <w:spacing w:after="0" w:line="240" w:lineRule="auto"/>
        <w:jc w:val="both"/>
      </w:pPr>
      <w:r>
        <w:t>1. Результаты оценки соответствия требованиям технических регламентов, проведенной в другом государстве, принимаются и признаются в Украине, если применены в этом государстве процедуры оценки соответствия (даже если они отличаются от украинских процедур) обеспечивают такой же уровень соответствия требованиям соответствующих технических регламентов, как и украинские процедуры оценки соответствия.</w:t>
      </w:r>
    </w:p>
    <w:p w:rsidR="00E22C58" w:rsidRDefault="00E22C58" w:rsidP="00E22C58">
      <w:pPr>
        <w:spacing w:after="0" w:line="240" w:lineRule="auto"/>
        <w:jc w:val="both"/>
      </w:pPr>
      <w:r>
        <w:t>2. Документы о соответствии требованиям технических регламентов, выданные по результатам оценки соответствия, проведенной в другом государстве, принимаются в случае, если между Украиной и другим государством заключен международный договор Украины о взаимном признании результатов работ по оценке соответствия.</w:t>
      </w:r>
    </w:p>
    <w:p w:rsidR="00E22C58" w:rsidRDefault="00E22C58" w:rsidP="00E22C58">
      <w:pPr>
        <w:spacing w:after="0" w:line="240" w:lineRule="auto"/>
        <w:jc w:val="both"/>
      </w:pPr>
      <w:r>
        <w:t>3. Предназначены органы имеют право признавать результаты оценки соответствия требованиям технических регламентов, проведенной иностранными аккредитованными органами по оценке соответствия, на основании договоров с такими органами по оценке соответствия, при условии если:</w:t>
      </w:r>
    </w:p>
    <w:p w:rsidR="00E22C58" w:rsidRDefault="00E22C58" w:rsidP="00E22C58">
      <w:pPr>
        <w:spacing w:after="0" w:line="240" w:lineRule="auto"/>
        <w:jc w:val="both"/>
      </w:pPr>
      <w:r>
        <w:t>национальные органы по аккредитации, аккредитацией органов по оценке соответствия как в Украине, так и в другом государстве, являются членами международной или региональной организации по аккредитации и / или заключили соглашение о взаимном признании с такой организацией относительно соответствующих видов деятельности по оценке соответствия;</w:t>
      </w:r>
    </w:p>
    <w:p w:rsidR="00E22C58" w:rsidRDefault="00E22C58" w:rsidP="00E22C58">
      <w:pPr>
        <w:spacing w:after="0" w:line="240" w:lineRule="auto"/>
        <w:jc w:val="both"/>
      </w:pPr>
      <w:r>
        <w:t>назначенный орган на основании документа о соответствии, выданного иностранным органом по оценке соответствия, применяет процедуру оценки соответствия или ее часть и выдает документ о соответствии, предусмотренный этой процедурой, под свою ответственность.</w:t>
      </w:r>
    </w:p>
    <w:p w:rsidR="00E22C58" w:rsidRDefault="00E22C58" w:rsidP="00E22C58">
      <w:pPr>
        <w:spacing w:after="0" w:line="240" w:lineRule="auto"/>
        <w:jc w:val="both"/>
      </w:pPr>
      <w:r>
        <w:t>4. Документы о соответствии, выданные по результатам добровольной оценки соответствия, признаются согласно правилам, определенным украинским и иностранным органами по оценке соответствия, договариваются о таком признании, или в соответствии с правилами международных или региональных систем оценки соответствия, членами которых являются украинский и иностранный органы по оценке соответствия.</w:t>
      </w:r>
    </w:p>
    <w:p w:rsidR="00E22C58" w:rsidRPr="00794476" w:rsidRDefault="00E22C58" w:rsidP="00794476">
      <w:pPr>
        <w:spacing w:after="0" w:line="240" w:lineRule="auto"/>
        <w:jc w:val="center"/>
        <w:rPr>
          <w:b/>
        </w:rPr>
      </w:pPr>
      <w:r w:rsidRPr="00794476">
        <w:rPr>
          <w:b/>
        </w:rPr>
        <w:lastRenderedPageBreak/>
        <w:t>Раздел IX</w:t>
      </w:r>
    </w:p>
    <w:p w:rsidR="00E22C58" w:rsidRPr="00794476" w:rsidRDefault="00E22C58" w:rsidP="00794476">
      <w:pPr>
        <w:spacing w:after="0" w:line="240" w:lineRule="auto"/>
        <w:jc w:val="center"/>
        <w:rPr>
          <w:b/>
        </w:rPr>
      </w:pPr>
      <w:r w:rsidRPr="00794476">
        <w:rPr>
          <w:b/>
        </w:rPr>
        <w:t>КОНТРОЛЬ И ОТВЕТСТВЕННОСТЬ</w:t>
      </w:r>
    </w:p>
    <w:p w:rsidR="00E22C58" w:rsidRPr="00794476" w:rsidRDefault="00E22C58" w:rsidP="00E22C58">
      <w:pPr>
        <w:spacing w:after="0" w:line="240" w:lineRule="auto"/>
        <w:jc w:val="both"/>
        <w:rPr>
          <w:b/>
        </w:rPr>
      </w:pPr>
      <w:r w:rsidRPr="00794476">
        <w:rPr>
          <w:b/>
        </w:rPr>
        <w:t>Статья 46. Контроль за соблюдением законодательства о технических регламентах и ​​оценку соответствия</w:t>
      </w:r>
    </w:p>
    <w:p w:rsidR="00E22C58" w:rsidRDefault="00E22C58" w:rsidP="00E22C58">
      <w:pPr>
        <w:spacing w:after="0" w:line="240" w:lineRule="auto"/>
        <w:jc w:val="both"/>
      </w:pPr>
      <w:r>
        <w:t>1. Контроль соответствия продукции требованиям технических регламентов осуществляется путем государственного рыночного надзора и контроля непищевой продукции, а в случае если определенные виды продукции, на которые распространяется действие технических регламентов, не подлежат государственному рыночном надзоре и контроле непищевой продукции - путем осуществления других видов государственного надзора (контроля) в соответствии с законом.</w:t>
      </w:r>
    </w:p>
    <w:p w:rsidR="00E22C58" w:rsidRDefault="00E22C58" w:rsidP="00E22C58">
      <w:pPr>
        <w:spacing w:after="0" w:line="240" w:lineRule="auto"/>
        <w:jc w:val="both"/>
      </w:pPr>
      <w:r>
        <w:t>2. Орган, назначающий, с привлечением соответствующих центральных органов исполнительной власти проводит мониторинг назначенных органов и признанных независимых организаций в соответствии с настоящим Законом.</w:t>
      </w:r>
    </w:p>
    <w:p w:rsidR="00E22C58" w:rsidRPr="00794476" w:rsidRDefault="00E22C58" w:rsidP="00E22C58">
      <w:pPr>
        <w:spacing w:after="0" w:line="240" w:lineRule="auto"/>
        <w:jc w:val="both"/>
        <w:rPr>
          <w:b/>
        </w:rPr>
      </w:pPr>
      <w:r w:rsidRPr="00794476">
        <w:rPr>
          <w:b/>
        </w:rPr>
        <w:t>Статья 47. Ответственность за нарушение законодательства о технических регламентах и ​​оценку соответствия</w:t>
      </w:r>
    </w:p>
    <w:p w:rsidR="00E22C58" w:rsidRDefault="00E22C58" w:rsidP="00E22C58">
      <w:pPr>
        <w:spacing w:after="0" w:line="240" w:lineRule="auto"/>
        <w:jc w:val="both"/>
      </w:pPr>
      <w:r>
        <w:t>1. Лица, виновные в нарушении законодательства о технических регламентах и ​​оценку соответствия, привлекаются к ответственности в соответствии с законом.</w:t>
      </w:r>
    </w:p>
    <w:p w:rsidR="00E22C58" w:rsidRDefault="00E22C58" w:rsidP="00E22C58">
      <w:pPr>
        <w:spacing w:after="0" w:line="240" w:lineRule="auto"/>
        <w:jc w:val="both"/>
      </w:pPr>
      <w:r>
        <w:t>Раздел X</w:t>
      </w:r>
    </w:p>
    <w:p w:rsidR="00E22C58" w:rsidRDefault="00E22C58" w:rsidP="00E22C58">
      <w:pPr>
        <w:spacing w:after="0" w:line="240" w:lineRule="auto"/>
        <w:jc w:val="both"/>
      </w:pPr>
      <w:r>
        <w:t>Заключительные и переходные положения</w:t>
      </w:r>
    </w:p>
    <w:p w:rsidR="00E22C58" w:rsidRDefault="00E22C58" w:rsidP="00E22C58">
      <w:pPr>
        <w:spacing w:after="0" w:line="240" w:lineRule="auto"/>
        <w:jc w:val="both"/>
      </w:pPr>
      <w:r>
        <w:t>1. Настоящий Закон вступает в силу через год со дня его опубликования, кроме:</w:t>
      </w:r>
    </w:p>
    <w:p w:rsidR="00E22C58" w:rsidRDefault="00E22C58" w:rsidP="00E22C58">
      <w:pPr>
        <w:spacing w:after="0" w:line="240" w:lineRule="auto"/>
        <w:jc w:val="both"/>
      </w:pPr>
      <w:r>
        <w:t>подпунктов 2, 4, 5, 7 - 12, 15, 16 и 21 пункта 3 и пункта 10 настоящего раздела, которые вступают в силу со дня, следующего за днем ​​опубликования этого Закона;</w:t>
      </w:r>
    </w:p>
    <w:p w:rsidR="00E22C58" w:rsidRDefault="00E22C58" w:rsidP="00E22C58">
      <w:pPr>
        <w:spacing w:after="0" w:line="240" w:lineRule="auto"/>
        <w:jc w:val="both"/>
      </w:pPr>
      <w:r>
        <w:t>подпункта 14 пункта 3 настоящего раздела, который вступает в силу с 1 июля 2015 года;</w:t>
      </w:r>
    </w:p>
    <w:p w:rsidR="00E22C58" w:rsidRDefault="00E22C58" w:rsidP="00E22C58">
      <w:pPr>
        <w:spacing w:after="0" w:line="240" w:lineRule="auto"/>
        <w:jc w:val="both"/>
      </w:pPr>
      <w:r>
        <w:t>подпункта 3 и подпункта "д" подпункта 22 пункта 3 настоящего раздела, которые вступают в силу с 21 сентября 2015 года;</w:t>
      </w:r>
    </w:p>
    <w:p w:rsidR="00E22C58" w:rsidRDefault="00E22C58" w:rsidP="00E22C58">
      <w:pPr>
        <w:spacing w:after="0" w:line="240" w:lineRule="auto"/>
        <w:jc w:val="both"/>
      </w:pPr>
      <w:r>
        <w:t>абзаца третьего подпункта "ж" подпункта 22 пункта 3 настоящего раздела, который вступает в силу с 1 января 2016 года;</w:t>
      </w:r>
    </w:p>
    <w:p w:rsidR="00E22C58" w:rsidRDefault="00E22C58" w:rsidP="00E22C58">
      <w:pPr>
        <w:spacing w:after="0" w:line="240" w:lineRule="auto"/>
        <w:jc w:val="both"/>
      </w:pPr>
      <w:r>
        <w:t>абзацев второго и третьего подпункта 13 и подпункта 20 пункта 3 настоящего раздела, которые вступают в силу одновременно с вступлением в силу Закона Украины "О метрологии и метрологической деятельности" (Ведомости Верховной Рады Украины, 2014, N 30, ст. 1008).</w:t>
      </w:r>
    </w:p>
    <w:p w:rsidR="00E22C58" w:rsidRDefault="00E22C58" w:rsidP="00E22C58">
      <w:pPr>
        <w:spacing w:after="0" w:line="240" w:lineRule="auto"/>
        <w:jc w:val="both"/>
      </w:pPr>
      <w:r>
        <w:t>2. Признать утратившими силу:</w:t>
      </w:r>
    </w:p>
    <w:p w:rsidR="00E22C58" w:rsidRDefault="00E22C58" w:rsidP="00E22C58">
      <w:pPr>
        <w:spacing w:after="0" w:line="240" w:lineRule="auto"/>
        <w:jc w:val="both"/>
      </w:pPr>
      <w:r>
        <w:t>Закон Украины "О подтверждении соответствия" (Ведомости Верховной Рады Украины, 2001 г., N 32, ст. 169; 2005, N 2, ст. 33; 2006, N 12, ст. 101; 2009, N 24, ст. 297; 2012, N 36, ст. 420; 2013, N 38, ст. 500; 2014, N 4, ст. 61, N 30, ст. 1008);</w:t>
      </w:r>
    </w:p>
    <w:p w:rsidR="00E22C58" w:rsidRDefault="00E22C58" w:rsidP="00E22C58">
      <w:pPr>
        <w:spacing w:after="0" w:line="240" w:lineRule="auto"/>
        <w:jc w:val="both"/>
      </w:pPr>
      <w:r>
        <w:t>Закон Украины "О технических регламентах и ​​процедурах оценки соответствия" (Ведомости Верховной Рады Украины, 2006г., N 12, ст. 101; 2007, N 35, ст. 488; 2008, N 23, ст. 218; 2009, N 24, ст. 297; 2011, N 21, ст. 144; 2012, N 36, ст. 420; 2013, N 38, ст. 500; 2014, N 4 ст. 61, N 31, ст. 1058).</w:t>
      </w:r>
    </w:p>
    <w:p w:rsidR="00E22C58" w:rsidRDefault="00E22C58" w:rsidP="00E22C58">
      <w:pPr>
        <w:spacing w:after="0" w:line="240" w:lineRule="auto"/>
        <w:jc w:val="both"/>
      </w:pPr>
      <w:r>
        <w:t>3. Внести изменения в следующие законодательные акты Украины:</w:t>
      </w:r>
    </w:p>
    <w:p w:rsidR="00E22C58" w:rsidRDefault="00E22C58" w:rsidP="00E22C58">
      <w:pPr>
        <w:spacing w:after="0" w:line="240" w:lineRule="auto"/>
        <w:jc w:val="both"/>
      </w:pPr>
      <w:r>
        <w:t>1) в Кодексе Украины об административных правонарушениях (Ведомости Верховного Совета УССР, 1984, N 51, ст. 1122):</w:t>
      </w:r>
    </w:p>
    <w:p w:rsidR="00E22C58" w:rsidRDefault="00E22C58" w:rsidP="00E22C58">
      <w:pPr>
        <w:spacing w:after="0" w:line="240" w:lineRule="auto"/>
        <w:jc w:val="both"/>
      </w:pPr>
      <w:r>
        <w:t>а) статьи 169 и 1701 исключить;</w:t>
      </w:r>
    </w:p>
    <w:p w:rsidR="00E22C58" w:rsidRDefault="00E22C58" w:rsidP="00E22C58">
      <w:pPr>
        <w:spacing w:after="0" w:line="240" w:lineRule="auto"/>
        <w:jc w:val="both"/>
      </w:pPr>
      <w:r>
        <w:t>б) статьи 1721 и 1889 изложить в следующей редакции:</w:t>
      </w:r>
    </w:p>
    <w:p w:rsidR="00E22C58" w:rsidRDefault="00E22C58" w:rsidP="00E22C58">
      <w:pPr>
        <w:spacing w:after="0" w:line="240" w:lineRule="auto"/>
        <w:jc w:val="both"/>
      </w:pPr>
    </w:p>
    <w:p w:rsidR="00E22C58" w:rsidRDefault="00E22C58" w:rsidP="00E22C58">
      <w:pPr>
        <w:spacing w:after="0" w:line="240" w:lineRule="auto"/>
        <w:jc w:val="both"/>
      </w:pPr>
      <w:r>
        <w:t>"Статья 1721. Нарушение процедур оценки соответствия</w:t>
      </w:r>
    </w:p>
    <w:p w:rsidR="00E22C58" w:rsidRDefault="00E22C58" w:rsidP="00E22C58">
      <w:pPr>
        <w:spacing w:after="0" w:line="240" w:lineRule="auto"/>
        <w:jc w:val="both"/>
      </w:pPr>
      <w:r>
        <w:t>Нарушение назначенными органами по оценке соответствия или признанными независимыми организациями процедур оценки соответствия требованиям технических регламентов; нарушения органами по сертификации, назначенными в государственной системе сертификации, правил и порядка обязательной сертификации продукции -</w:t>
      </w:r>
    </w:p>
    <w:p w:rsidR="00E22C58" w:rsidRDefault="00E22C58" w:rsidP="00E22C58">
      <w:pPr>
        <w:spacing w:after="0" w:line="240" w:lineRule="auto"/>
        <w:jc w:val="both"/>
      </w:pPr>
      <w:r>
        <w:t>влекут наложение штрафа на должностных лиц от двадцати до пятидесяти необлагаемых минимумов доходов граждан ";</w:t>
      </w:r>
    </w:p>
    <w:p w:rsidR="00E22C58" w:rsidRDefault="00E22C58" w:rsidP="00E22C58">
      <w:pPr>
        <w:spacing w:after="0" w:line="240" w:lineRule="auto"/>
        <w:jc w:val="both"/>
      </w:pPr>
      <w:r>
        <w:t>"Статья 1889. Невыполнение законных требований должностных лиц центрального органа исполнительной власти, реализующего государственную политику в сфере стандартизации, метрологии и метрологической деятельности и технического регулирования</w:t>
      </w:r>
    </w:p>
    <w:p w:rsidR="00E22C58" w:rsidRDefault="00E22C58" w:rsidP="00E22C58">
      <w:pPr>
        <w:spacing w:after="0" w:line="240" w:lineRule="auto"/>
        <w:jc w:val="both"/>
      </w:pPr>
      <w:r>
        <w:lastRenderedPageBreak/>
        <w:t>Невыполнение законных требований должностных лиц центрального органа исполнительной власти, реализующего государственную политику в сфере стандартизации, метрологии и метрологической деятельности и технического регулирования, по устранению нарушений законодательства о стандартизации, метрологии и метрологической деятельности, технических регламентах и ​​оценку соответствия и сертификации продукции в государственной системе сертификации или создание препятствий для выполнения возложенных на них обязанностей -</w:t>
      </w:r>
    </w:p>
    <w:p w:rsidR="00E22C58" w:rsidRDefault="00E22C58" w:rsidP="00E22C58">
      <w:pPr>
        <w:spacing w:after="0" w:line="240" w:lineRule="auto"/>
        <w:jc w:val="both"/>
      </w:pPr>
      <w:r>
        <w:t>влечет наложение штрафа на должностных лиц от двадцати до пятидесяти необлагаемых минимумов доходов граждан.</w:t>
      </w:r>
    </w:p>
    <w:p w:rsidR="00E22C58" w:rsidRDefault="00E22C58" w:rsidP="00E22C58">
      <w:pPr>
        <w:spacing w:after="0" w:line="240" w:lineRule="auto"/>
        <w:jc w:val="both"/>
      </w:pPr>
      <w:r>
        <w:t>Те же действия, совершенные повторно в течение года после наложения административного взыскания, -</w:t>
      </w:r>
    </w:p>
    <w:p w:rsidR="00E22C58" w:rsidRDefault="00E22C58" w:rsidP="00E22C58">
      <w:pPr>
        <w:spacing w:after="0" w:line="240" w:lineRule="auto"/>
        <w:jc w:val="both"/>
      </w:pPr>
      <w:r>
        <w:t>влекут наложение штрафа на должностных лиц от пятидесяти до ста необлагаемых минимумов доходов граждан ";</w:t>
      </w:r>
    </w:p>
    <w:p w:rsidR="00E22C58" w:rsidRDefault="00E22C58" w:rsidP="00E22C58">
      <w:pPr>
        <w:spacing w:after="0" w:line="240" w:lineRule="auto"/>
        <w:jc w:val="both"/>
      </w:pPr>
      <w:r>
        <w:t>в) в части первой статьи 2444 слова и цифры "статья 1701 - относительно правонарушений при реализации товаров, выполнения работ, оказания услуг гражданам-потребителям" исключить;</w:t>
      </w:r>
    </w:p>
    <w:p w:rsidR="00E22C58" w:rsidRDefault="00E22C58" w:rsidP="00E22C58">
      <w:pPr>
        <w:spacing w:after="0" w:line="240" w:lineRule="auto"/>
        <w:jc w:val="both"/>
      </w:pPr>
      <w:r>
        <w:t>г) статью 2447 изложить в следующей редакции:</w:t>
      </w:r>
    </w:p>
    <w:p w:rsidR="00E22C58" w:rsidRDefault="00E22C58" w:rsidP="00E22C58">
      <w:pPr>
        <w:spacing w:after="0" w:line="240" w:lineRule="auto"/>
        <w:jc w:val="both"/>
      </w:pPr>
      <w:r>
        <w:t>"Статья 2447. Центральный орган исполнительной власти, реализующим государственную политику в сфере стандартизации, метрологии и метрологической деятельности и технического регулирования</w:t>
      </w:r>
    </w:p>
    <w:p w:rsidR="00E22C58" w:rsidRDefault="00E22C58" w:rsidP="00E22C58">
      <w:pPr>
        <w:spacing w:after="0" w:line="240" w:lineRule="auto"/>
        <w:jc w:val="both"/>
      </w:pPr>
      <w:r>
        <w:t>Центральный орган исполнительной власти, реализующим государственную политику в сфере стандартизации, метрологии и метрологической деятельности и технического регулирования, рассматривает дела об административных правонарушениях, предусмотренных статьями 1721, 1889 настоящего Кодекса.</w:t>
      </w:r>
    </w:p>
    <w:p w:rsidR="00E22C58" w:rsidRDefault="00E22C58" w:rsidP="00E22C58">
      <w:pPr>
        <w:spacing w:after="0" w:line="240" w:lineRule="auto"/>
        <w:jc w:val="both"/>
      </w:pPr>
      <w:r>
        <w:t>От имени центрального органа исполнительной власти, реализующего государственную политику в сфере стандартизации, метрологии и метрологической деятельности и технического регулирования, рассматривать дела об административных правонарушениях и налагать административные взыскания вправе руководитель центрального органа исполнительной власти, реализующего государственную политику в сфере стандартизации, метрологии и метрологической деятельности и технического регулирования, его заместители, а также другие уполномоченные руководителем должностные лица этого органа ";</w:t>
      </w:r>
    </w:p>
    <w:p w:rsidR="00E22C58" w:rsidRDefault="00E22C58" w:rsidP="00E22C58">
      <w:pPr>
        <w:spacing w:after="0" w:line="240" w:lineRule="auto"/>
        <w:jc w:val="both"/>
      </w:pPr>
      <w:r>
        <w:t>2) статью 46 Кодекса гражданской защиты Украины (Ведомости Верховной Рады Украины, 2013, N 34 - 35, ст. 458) изложить в следующей редакции:</w:t>
      </w:r>
    </w:p>
    <w:p w:rsidR="00E22C58" w:rsidRDefault="00E22C58" w:rsidP="00E22C58">
      <w:pPr>
        <w:spacing w:after="0" w:line="240" w:lineRule="auto"/>
        <w:jc w:val="both"/>
      </w:pPr>
      <w:r>
        <w:t>"Статья 46. Оценка соответствия в сфере гражданской защиты</w:t>
      </w:r>
    </w:p>
    <w:p w:rsidR="00E22C58" w:rsidRDefault="00E22C58" w:rsidP="00E22C58">
      <w:pPr>
        <w:spacing w:after="0" w:line="240" w:lineRule="auto"/>
        <w:jc w:val="both"/>
      </w:pPr>
      <w:r>
        <w:t>1. Оценка соответствия в сфере гражданской защиты осуществляется в случаях и порядке, определенных законодательством ";</w:t>
      </w:r>
    </w:p>
    <w:p w:rsidR="00E22C58" w:rsidRDefault="00E22C58" w:rsidP="00E22C58">
      <w:pPr>
        <w:spacing w:after="0" w:line="240" w:lineRule="auto"/>
        <w:jc w:val="both"/>
      </w:pPr>
      <w:r>
        <w:t>3) в Законе Украины "О защите прав потребителей" (Ведомости Верховной Рады Украины, 2006г., N 7, ст. 84 с последующими изменениями):</w:t>
      </w:r>
    </w:p>
    <w:p w:rsidR="00E22C58" w:rsidRDefault="00E22C58" w:rsidP="00E22C58">
      <w:pPr>
        <w:spacing w:after="0" w:line="240" w:lineRule="auto"/>
        <w:jc w:val="both"/>
      </w:pPr>
      <w:r>
        <w:t>а) в части третьей статьи 6:</w:t>
      </w:r>
    </w:p>
    <w:p w:rsidR="00E22C58" w:rsidRDefault="00E22C58" w:rsidP="00E22C58">
      <w:pPr>
        <w:spacing w:after="0" w:line="240" w:lineRule="auto"/>
        <w:jc w:val="both"/>
      </w:pPr>
      <w:r>
        <w:t>в абзаце первом слова "нормативными документами" заменить словами "нормативно-правовыми актами, в том числе техническими регламентами";</w:t>
      </w:r>
    </w:p>
    <w:p w:rsidR="00E22C58" w:rsidRDefault="00E22C58" w:rsidP="00E22C58">
      <w:pPr>
        <w:spacing w:after="0" w:line="240" w:lineRule="auto"/>
        <w:jc w:val="both"/>
      </w:pPr>
      <w:r>
        <w:t>абзацы второй и третий исключить;</w:t>
      </w:r>
    </w:p>
    <w:p w:rsidR="00E22C58" w:rsidRDefault="00E22C58" w:rsidP="00E22C58">
      <w:pPr>
        <w:spacing w:after="0" w:line="240" w:lineRule="auto"/>
        <w:jc w:val="both"/>
      </w:pPr>
      <w:r>
        <w:t>б) часть четвертую статьи 14 изложить в следующей редакции:</w:t>
      </w:r>
    </w:p>
    <w:p w:rsidR="00E22C58" w:rsidRDefault="00E22C58" w:rsidP="00E22C58">
      <w:pPr>
        <w:spacing w:after="0" w:line="240" w:lineRule="auto"/>
        <w:jc w:val="both"/>
      </w:pPr>
      <w:r>
        <w:t>"4 Продукция, в отношении которого нормативно-правовыми актами, в том числе техническими регламентами, установленные требования относительно безопасности для жизни, здоровья и имущества потребителей и окружающей природной среды, должна вводиться в оборот и реализовываться с соблюдением указанных требований";</w:t>
      </w:r>
    </w:p>
    <w:p w:rsidR="00E22C58" w:rsidRDefault="00E22C58" w:rsidP="00E22C58">
      <w:pPr>
        <w:spacing w:after="0" w:line="240" w:lineRule="auto"/>
        <w:jc w:val="both"/>
      </w:pPr>
      <w:r>
        <w:t>в) в части первой статьи 15:</w:t>
      </w:r>
    </w:p>
    <w:p w:rsidR="00E22C58" w:rsidRDefault="00E22C58" w:rsidP="00E22C58">
      <w:pPr>
        <w:spacing w:after="0" w:line="240" w:lineRule="auto"/>
        <w:jc w:val="both"/>
      </w:pPr>
      <w:r>
        <w:t>абзац семнадцатый после слов "подлежит обязательной сертификации" дополнить словами "в государственной системе сертификации";</w:t>
      </w:r>
    </w:p>
    <w:p w:rsidR="00E22C58" w:rsidRDefault="00E22C58" w:rsidP="00E22C58">
      <w:pPr>
        <w:spacing w:after="0" w:line="240" w:lineRule="auto"/>
        <w:jc w:val="both"/>
      </w:pPr>
      <w:r>
        <w:t>после абзаца восемнадцатого дополнить новым абзацем следующего содержания:</w:t>
      </w:r>
    </w:p>
    <w:p w:rsidR="00E22C58" w:rsidRDefault="00E22C58" w:rsidP="00E22C58">
      <w:pPr>
        <w:spacing w:after="0" w:line="240" w:lineRule="auto"/>
        <w:jc w:val="both"/>
      </w:pPr>
      <w:r>
        <w:t>"Нормативно-правовыми актами, в том числе техническими регламентами, могут быть установлены дополнительные требования к содержанию информации о продукции".</w:t>
      </w:r>
    </w:p>
    <w:p w:rsidR="00E22C58" w:rsidRDefault="00E22C58" w:rsidP="00E22C58">
      <w:pPr>
        <w:spacing w:after="0" w:line="240" w:lineRule="auto"/>
        <w:jc w:val="both"/>
      </w:pPr>
      <w:r>
        <w:t>В связи с этим абзац девятнадцатый считать абзацем двадцатым;</w:t>
      </w:r>
    </w:p>
    <w:p w:rsidR="00E22C58" w:rsidRDefault="00E22C58" w:rsidP="00E22C58">
      <w:pPr>
        <w:spacing w:after="0" w:line="240" w:lineRule="auto"/>
        <w:jc w:val="both"/>
      </w:pPr>
      <w:r>
        <w:t>г) в части первой статьи 23:</w:t>
      </w:r>
    </w:p>
    <w:p w:rsidR="00E22C58" w:rsidRDefault="00E22C58" w:rsidP="00E22C58">
      <w:pPr>
        <w:spacing w:after="0" w:line="240" w:lineRule="auto"/>
        <w:jc w:val="both"/>
      </w:pPr>
      <w:r>
        <w:lastRenderedPageBreak/>
        <w:t>пункт 2 исключить;</w:t>
      </w:r>
    </w:p>
    <w:p w:rsidR="00E22C58" w:rsidRDefault="00E22C58" w:rsidP="00E22C58">
      <w:pPr>
        <w:spacing w:after="0" w:line="240" w:lineRule="auto"/>
        <w:jc w:val="both"/>
      </w:pPr>
      <w:r>
        <w:t>в пункте 3 слово "Украина" заменить словами "государственной системе сертификации";</w:t>
      </w:r>
    </w:p>
    <w:p w:rsidR="00E22C58" w:rsidRDefault="00E22C58" w:rsidP="00E22C58">
      <w:pPr>
        <w:spacing w:after="0" w:line="240" w:lineRule="auto"/>
        <w:jc w:val="both"/>
      </w:pPr>
      <w:r>
        <w:t>в пункте 4 слова "нормативных документов" исключить;</w:t>
      </w:r>
    </w:p>
    <w:p w:rsidR="00E22C58" w:rsidRDefault="00E22C58" w:rsidP="00E22C58">
      <w:pPr>
        <w:spacing w:after="0" w:line="240" w:lineRule="auto"/>
        <w:jc w:val="both"/>
      </w:pPr>
      <w:r>
        <w:t>г) в части первой статьи 26:</w:t>
      </w:r>
    </w:p>
    <w:p w:rsidR="00E22C58" w:rsidRDefault="00E22C58" w:rsidP="00E22C58">
      <w:pPr>
        <w:spacing w:after="0" w:line="240" w:lineRule="auto"/>
        <w:jc w:val="both"/>
      </w:pPr>
      <w:r>
        <w:t>пункт 6 исключить;</w:t>
      </w:r>
    </w:p>
    <w:p w:rsidR="00E22C58" w:rsidRDefault="00E22C58" w:rsidP="00E22C58">
      <w:pPr>
        <w:spacing w:after="0" w:line="240" w:lineRule="auto"/>
        <w:jc w:val="both"/>
      </w:pPr>
      <w:r>
        <w:t>в пункте 7:</w:t>
      </w:r>
    </w:p>
    <w:p w:rsidR="00E22C58" w:rsidRDefault="00E22C58" w:rsidP="00E22C58">
      <w:pPr>
        <w:spacing w:after="0" w:line="240" w:lineRule="auto"/>
        <w:jc w:val="both"/>
      </w:pPr>
      <w:r>
        <w:t>подпункт "а" исключить;</w:t>
      </w:r>
    </w:p>
    <w:p w:rsidR="00E22C58" w:rsidRDefault="00E22C58" w:rsidP="00E22C58">
      <w:pPr>
        <w:spacing w:after="0" w:line="240" w:lineRule="auto"/>
        <w:jc w:val="both"/>
      </w:pPr>
      <w:r>
        <w:t>подпункт "б" изложить в следующей редакции:</w:t>
      </w:r>
    </w:p>
    <w:p w:rsidR="00E22C58" w:rsidRDefault="00E22C58" w:rsidP="00E22C58">
      <w:pPr>
        <w:spacing w:after="0" w:line="240" w:lineRule="auto"/>
        <w:jc w:val="both"/>
      </w:pPr>
      <w:r>
        <w:t>"Б) подлежащей обязательной сертификации в государственной системе сертификации, но в документах, согласно которым она передана на реализацию, отсутствуют регистрационные номера сертификата соответствия или свидетельства о признании соответствия";</w:t>
      </w:r>
    </w:p>
    <w:p w:rsidR="00E22C58" w:rsidRDefault="00E22C58" w:rsidP="00E22C58">
      <w:pPr>
        <w:spacing w:after="0" w:line="240" w:lineRule="auto"/>
        <w:jc w:val="both"/>
      </w:pPr>
      <w:r>
        <w:t>подпункт "в" исключить;</w:t>
      </w:r>
    </w:p>
    <w:p w:rsidR="00E22C58" w:rsidRDefault="00E22C58" w:rsidP="00E22C58">
      <w:pPr>
        <w:spacing w:after="0" w:line="240" w:lineRule="auto"/>
        <w:jc w:val="both"/>
      </w:pPr>
      <w:r>
        <w:t>в подпункте "а" пункта 8 слова "и нормативных документов" заменить словами "относительно безопасности для жизни, здоровья и имущества потребителей и окружающей природной среды";</w:t>
      </w:r>
    </w:p>
    <w:p w:rsidR="00E22C58" w:rsidRDefault="00E22C58" w:rsidP="00E22C58">
      <w:pPr>
        <w:spacing w:after="0" w:line="240" w:lineRule="auto"/>
        <w:jc w:val="both"/>
      </w:pPr>
      <w:r>
        <w:t>4) в Законе Украины "О пестицидах и агрохимикатах" (Ведомости Верховной Рады Украины, 1995г., N 14, ст. 91; 2004, N 26, ст. 362; 2006, N 43, ст. 420; 2010, N 30, ст. 394):</w:t>
      </w:r>
    </w:p>
    <w:p w:rsidR="00E22C58" w:rsidRDefault="00E22C58" w:rsidP="00E22C58">
      <w:pPr>
        <w:spacing w:after="0" w:line="240" w:lineRule="auto"/>
        <w:jc w:val="both"/>
      </w:pPr>
      <w:r>
        <w:t>а) часть шестую статьи 8 изложить в следующей редакции:</w:t>
      </w:r>
    </w:p>
    <w:p w:rsidR="00E22C58" w:rsidRDefault="00E22C58" w:rsidP="00E22C58">
      <w:pPr>
        <w:spacing w:after="0" w:line="240" w:lineRule="auto"/>
        <w:jc w:val="both"/>
      </w:pPr>
      <w:r>
        <w:t>"Машины, предназначенные для применения пестицидов и агрохимикатов, на которые распространяется действие технического регламента о машин, не подлежат государственным испытаниям, государственной регистрации и перерегистрации";</w:t>
      </w:r>
    </w:p>
    <w:p w:rsidR="00E22C58" w:rsidRDefault="00E22C58" w:rsidP="00E22C58">
      <w:pPr>
        <w:spacing w:after="0" w:line="240" w:lineRule="auto"/>
        <w:jc w:val="both"/>
      </w:pPr>
      <w:r>
        <w:t>б) часть пятую статьи 10 исключить;</w:t>
      </w:r>
    </w:p>
    <w:p w:rsidR="00E22C58" w:rsidRDefault="00E22C58" w:rsidP="00E22C58">
      <w:pPr>
        <w:spacing w:after="0" w:line="240" w:lineRule="auto"/>
        <w:jc w:val="both"/>
      </w:pPr>
      <w:r>
        <w:t>в) абзац третий части второй статьи 20 дополнить словами "(кроме машин, предназначенных для применения пестицидов и агрохимикатов, на которые распространяется действие технического регламента о машин)";</w:t>
      </w:r>
    </w:p>
    <w:p w:rsidR="00E22C58" w:rsidRDefault="00E22C58" w:rsidP="00E22C58">
      <w:pPr>
        <w:spacing w:after="0" w:line="240" w:lineRule="auto"/>
        <w:jc w:val="both"/>
      </w:pPr>
      <w:r>
        <w:t>5) в Законе Украины "О туризме" (Ведомости Верховной Рады Украины, 2004 г., N 13, ст. 180; 2012, N 40, ст. 477; 2014, N 23, ст. 873):</w:t>
      </w:r>
    </w:p>
    <w:p w:rsidR="00E22C58" w:rsidRDefault="00E22C58" w:rsidP="00E22C58">
      <w:pPr>
        <w:spacing w:after="0" w:line="240" w:lineRule="auto"/>
        <w:jc w:val="both"/>
      </w:pPr>
      <w:r>
        <w:t>а) в абзаце седьмом части второй статьи 6 слова "и сертификации" исключить;</w:t>
      </w:r>
    </w:p>
    <w:p w:rsidR="00E22C58" w:rsidRDefault="00E22C58" w:rsidP="00E22C58">
      <w:pPr>
        <w:spacing w:after="0" w:line="240" w:lineRule="auto"/>
        <w:jc w:val="both"/>
      </w:pPr>
      <w:r>
        <w:t>б) абзац шестой части первой статьи 10 исключить;</w:t>
      </w:r>
    </w:p>
    <w:p w:rsidR="00E22C58" w:rsidRDefault="00E22C58" w:rsidP="00E22C58">
      <w:pPr>
        <w:spacing w:after="0" w:line="240" w:lineRule="auto"/>
        <w:jc w:val="both"/>
      </w:pPr>
      <w:r>
        <w:t>в) в статье 18:</w:t>
      </w:r>
    </w:p>
    <w:p w:rsidR="00E22C58" w:rsidRDefault="00E22C58" w:rsidP="00E22C58">
      <w:pPr>
        <w:spacing w:after="0" w:line="240" w:lineRule="auto"/>
        <w:jc w:val="both"/>
      </w:pPr>
      <w:r>
        <w:t>в названии слова "Сертификация и стандартизация" заменить словом "Стандартизация";</w:t>
      </w:r>
    </w:p>
    <w:p w:rsidR="00E22C58" w:rsidRDefault="00E22C58" w:rsidP="00E22C58">
      <w:pPr>
        <w:spacing w:after="0" w:line="240" w:lineRule="auto"/>
        <w:jc w:val="both"/>
      </w:pPr>
      <w:r>
        <w:t>части вторую - четвертую исключить;</w:t>
      </w:r>
    </w:p>
    <w:p w:rsidR="00E22C58" w:rsidRDefault="00E22C58" w:rsidP="00E22C58">
      <w:pPr>
        <w:spacing w:after="0" w:line="240" w:lineRule="auto"/>
        <w:jc w:val="both"/>
      </w:pPr>
      <w:r>
        <w:t>г) в статье 191:</w:t>
      </w:r>
    </w:p>
    <w:p w:rsidR="00E22C58" w:rsidRDefault="00E22C58" w:rsidP="00E22C58">
      <w:pPr>
        <w:spacing w:after="0" w:line="240" w:lineRule="auto"/>
        <w:jc w:val="both"/>
      </w:pPr>
      <w:r>
        <w:t>в пункте 3 части второй слова "сведения о подтверждении соответствия услуг гостиницы установленным требованиям" исключить;</w:t>
      </w:r>
    </w:p>
    <w:p w:rsidR="00E22C58" w:rsidRDefault="00E22C58" w:rsidP="00E22C58">
      <w:pPr>
        <w:spacing w:after="0" w:line="240" w:lineRule="auto"/>
        <w:jc w:val="both"/>
      </w:pPr>
      <w:r>
        <w:t>в пункте 3 части четвертой слова "сертификатов соответствия" исключить;</w:t>
      </w:r>
    </w:p>
    <w:p w:rsidR="00E22C58" w:rsidRDefault="00E22C58" w:rsidP="00E22C58">
      <w:pPr>
        <w:spacing w:after="0" w:line="240" w:lineRule="auto"/>
        <w:jc w:val="both"/>
      </w:pPr>
      <w:r>
        <w:t>г) в пункте 3 части четвертой статьи 20 слова "сведения о подтверждении соответствия услуг гостиницы установленным требованиям" исключить;</w:t>
      </w:r>
    </w:p>
    <w:p w:rsidR="00E22C58" w:rsidRDefault="00E22C58" w:rsidP="00E22C58">
      <w:pPr>
        <w:spacing w:after="0" w:line="240" w:lineRule="auto"/>
        <w:jc w:val="both"/>
      </w:pPr>
      <w:r>
        <w:t>д) абзац третий части второй статьи 24 исключить;</w:t>
      </w:r>
    </w:p>
    <w:p w:rsidR="00E22C58" w:rsidRDefault="00E22C58" w:rsidP="00E22C58">
      <w:pPr>
        <w:spacing w:after="0" w:line="240" w:lineRule="auto"/>
        <w:jc w:val="both"/>
      </w:pPr>
      <w:r>
        <w:t>е) в абзаце четвертом части первой статьи 25 слово "сертификатов" исключить;</w:t>
      </w:r>
    </w:p>
    <w:p w:rsidR="00E22C58" w:rsidRDefault="00E22C58" w:rsidP="00E22C58">
      <w:pPr>
        <w:spacing w:after="0" w:line="240" w:lineRule="auto"/>
        <w:jc w:val="both"/>
      </w:pPr>
      <w:r>
        <w:t>е) абзац четвертый части второй статьи 30 исключить;</w:t>
      </w:r>
    </w:p>
    <w:p w:rsidR="00E22C58" w:rsidRDefault="00E22C58" w:rsidP="00E22C58">
      <w:pPr>
        <w:spacing w:after="0" w:line="240" w:lineRule="auto"/>
        <w:jc w:val="both"/>
      </w:pPr>
      <w:r>
        <w:t>6) часть первую статьи 7 Закона Украины "О страховании" (Ведомости Верховной Рады Украины, 2002 г., N 7, ст. 50 с последующими изменениями) дополнить пунктом 47 следующего содержания:</w:t>
      </w:r>
    </w:p>
    <w:p w:rsidR="00E22C58" w:rsidRDefault="00E22C58" w:rsidP="00E22C58">
      <w:pPr>
        <w:spacing w:after="0" w:line="240" w:lineRule="auto"/>
        <w:jc w:val="both"/>
      </w:pPr>
      <w:r>
        <w:t>"47) страхование профессиональной ответственности назначенных органов по оценке соответствия и признанных независимых организаций за вред, который может быть причинен третьим лицам";</w:t>
      </w:r>
    </w:p>
    <w:p w:rsidR="00E22C58" w:rsidRDefault="00E22C58" w:rsidP="00E22C58">
      <w:pPr>
        <w:spacing w:after="0" w:line="240" w:lineRule="auto"/>
        <w:jc w:val="both"/>
      </w:pPr>
      <w:r>
        <w:t>7) в статье 13 Закона Украины "О трубопроводном транспорте" (Ведомости Верховной Рады Украины, 1996г., N 29, ст. 139; 2006г., N 22, ст. 184):</w:t>
      </w:r>
    </w:p>
    <w:p w:rsidR="00E22C58" w:rsidRDefault="00E22C58" w:rsidP="00E22C58">
      <w:pPr>
        <w:spacing w:after="0" w:line="240" w:lineRule="auto"/>
        <w:jc w:val="both"/>
      </w:pPr>
      <w:r>
        <w:t>в названии слова "и сертификация" исключить;</w:t>
      </w:r>
    </w:p>
    <w:p w:rsidR="00E22C58" w:rsidRDefault="00E22C58" w:rsidP="00E22C58">
      <w:pPr>
        <w:spacing w:after="0" w:line="240" w:lineRule="auto"/>
        <w:jc w:val="both"/>
      </w:pPr>
      <w:r>
        <w:t>в первом предложении части первой слова "и подлежит обязательной сертификации" исключить;</w:t>
      </w:r>
    </w:p>
    <w:p w:rsidR="00E22C58" w:rsidRDefault="00E22C58" w:rsidP="00E22C58">
      <w:pPr>
        <w:spacing w:after="0" w:line="240" w:lineRule="auto"/>
        <w:jc w:val="both"/>
      </w:pPr>
      <w:r>
        <w:t>8) в Законе Украины "Об аккредитации органов по оценке соответствия" (Ведомости Верховной Рады Украины, 2001 г., N 32, ст. 170; 2009, N 24, ст. 297; 2011, N 21, ст. 144; 2012, N 36, ст. 420; 2014, N 4, ст. 61):</w:t>
      </w:r>
    </w:p>
    <w:p w:rsidR="00E22C58" w:rsidRDefault="00E22C58" w:rsidP="00E22C58">
      <w:pPr>
        <w:spacing w:after="0" w:line="240" w:lineRule="auto"/>
        <w:jc w:val="both"/>
      </w:pPr>
      <w:r>
        <w:lastRenderedPageBreak/>
        <w:t>а) абзацы шестой, седьмой и девятый статьи 1 исключить;</w:t>
      </w:r>
    </w:p>
    <w:p w:rsidR="00E22C58" w:rsidRDefault="00E22C58" w:rsidP="00E22C58">
      <w:pPr>
        <w:spacing w:after="0" w:line="240" w:lineRule="auto"/>
        <w:jc w:val="both"/>
      </w:pPr>
      <w:r>
        <w:t>б) статью 61 изложить в следующей редакции:</w:t>
      </w:r>
    </w:p>
    <w:p w:rsidR="00E22C58" w:rsidRDefault="00E22C58" w:rsidP="00E22C58">
      <w:pPr>
        <w:spacing w:after="0" w:line="240" w:lineRule="auto"/>
        <w:jc w:val="both"/>
      </w:pPr>
    </w:p>
    <w:p w:rsidR="00E22C58" w:rsidRDefault="00E22C58" w:rsidP="00E22C58">
      <w:pPr>
        <w:spacing w:after="0" w:line="240" w:lineRule="auto"/>
        <w:jc w:val="both"/>
      </w:pPr>
      <w:r>
        <w:t>"Статья 61. Требования к национальному органу Украины по аккредитации</w:t>
      </w:r>
    </w:p>
    <w:p w:rsidR="00E22C58" w:rsidRDefault="00E22C58" w:rsidP="00E22C58">
      <w:pPr>
        <w:spacing w:after="0" w:line="240" w:lineRule="auto"/>
        <w:jc w:val="both"/>
      </w:pPr>
      <w:r>
        <w:t>Национальный орган Украины по аккредитации должен:</w:t>
      </w:r>
    </w:p>
    <w:p w:rsidR="00E22C58" w:rsidRDefault="00E22C58" w:rsidP="00E22C58">
      <w:pPr>
        <w:spacing w:after="0" w:line="240" w:lineRule="auto"/>
        <w:jc w:val="both"/>
      </w:pPr>
      <w:r>
        <w:t>быть организованным таким образом, чтобы обеспечить его независимость от органов по оценке соответствия, оценка которых он проводит, и от любого коммерческого давления и предотвращения возникновения конфликта интересов с органами по оценке соответствия;</w:t>
      </w:r>
    </w:p>
    <w:p w:rsidR="00E22C58" w:rsidRDefault="00E22C58" w:rsidP="00E22C58">
      <w:pPr>
        <w:spacing w:after="0" w:line="240" w:lineRule="auto"/>
        <w:jc w:val="both"/>
      </w:pPr>
      <w:r>
        <w:t>быть организованным и функционировать таким образом, чтобы гарантировать объективность и беспристрастность своей деятельности;</w:t>
      </w:r>
    </w:p>
    <w:p w:rsidR="00E22C58" w:rsidRDefault="00E22C58" w:rsidP="00E22C58">
      <w:pPr>
        <w:spacing w:after="0" w:line="240" w:lineRule="auto"/>
        <w:jc w:val="both"/>
      </w:pPr>
      <w:r>
        <w:t>обеспечивать принятие каждого решения, которое касается удостоверения компетентности органа по оценке соответствия, компетентными лицами, являющимися другими, чем лица, которые провели оценку этого органа;</w:t>
      </w:r>
    </w:p>
    <w:p w:rsidR="00E22C58" w:rsidRDefault="00E22C58" w:rsidP="00E22C58">
      <w:pPr>
        <w:spacing w:after="0" w:line="240" w:lineRule="auto"/>
        <w:jc w:val="both"/>
      </w:pPr>
      <w:r>
        <w:t>принимать адекватные меры для обеспечения конфиденциальности полученной информации;</w:t>
      </w:r>
    </w:p>
    <w:p w:rsidR="00E22C58" w:rsidRDefault="00E22C58" w:rsidP="00E22C58">
      <w:pPr>
        <w:spacing w:after="0" w:line="240" w:lineRule="auto"/>
        <w:jc w:val="both"/>
      </w:pPr>
      <w:r>
        <w:t>определять виды деятельности по оценке соответствия, в отношении которых он компетентен осуществлять аккредитацию, со ссылкой на соответствующие нормативно-правовые акты и стандарты;</w:t>
      </w:r>
    </w:p>
    <w:p w:rsidR="00E22C58" w:rsidRDefault="00E22C58" w:rsidP="00E22C58">
      <w:pPr>
        <w:spacing w:after="0" w:line="240" w:lineRule="auto"/>
        <w:jc w:val="both"/>
      </w:pPr>
      <w:r>
        <w:t>устанавливать необходимые процедуры для обеспечения эффективного управления и надлежащего внутреннего контроля;</w:t>
      </w:r>
    </w:p>
    <w:p w:rsidR="00E22C58" w:rsidRDefault="00E22C58" w:rsidP="00E22C58">
      <w:pPr>
        <w:spacing w:after="0" w:line="240" w:lineRule="auto"/>
        <w:jc w:val="both"/>
      </w:pPr>
      <w:r>
        <w:t>иметь в своем распоряжении достаточное количество компетентного персонала для надлежащего выполнения своих задач;</w:t>
      </w:r>
    </w:p>
    <w:p w:rsidR="00E22C58" w:rsidRDefault="00E22C58" w:rsidP="00E22C58">
      <w:pPr>
        <w:spacing w:after="0" w:line="240" w:lineRule="auto"/>
        <w:jc w:val="both"/>
      </w:pPr>
      <w:r>
        <w:t>документировать обязанности, сферы ответственности и полномочия персонала, который может влиять на качество оценки и обеспечение компетентности;</w:t>
      </w:r>
    </w:p>
    <w:p w:rsidR="00E22C58" w:rsidRDefault="00E22C58" w:rsidP="00E22C58">
      <w:pPr>
        <w:spacing w:after="0" w:line="240" w:lineRule="auto"/>
        <w:jc w:val="both"/>
      </w:pPr>
      <w:r>
        <w:t>устанавливать, внедрять и поддерживать процедуры мониторинга компетентности привлеченного персонала и состояния выполнения персоналом своих обязанностей;</w:t>
      </w:r>
    </w:p>
    <w:p w:rsidR="00E22C58" w:rsidRDefault="00E22C58" w:rsidP="00E22C58">
      <w:pPr>
        <w:spacing w:after="0" w:line="240" w:lineRule="auto"/>
        <w:jc w:val="both"/>
      </w:pPr>
      <w:r>
        <w:t>проверять, аккредитованные органы проводят оценки соответствия в пропорциональный способ, без возложения излишней нагрузки на субъектов хозяйствования и с должным учетом величины предприятия, заказывает работы по оценке соответствия, отрасли, в которой оно действует, его структуры, степени сложности технологии производства соответствующей продукции и массового или серийного характера производственного процесса;</w:t>
      </w:r>
    </w:p>
    <w:p w:rsidR="00E22C58" w:rsidRDefault="00E22C58" w:rsidP="00E22C58">
      <w:pPr>
        <w:spacing w:after="0" w:line="240" w:lineRule="auto"/>
        <w:jc w:val="both"/>
      </w:pPr>
      <w:r>
        <w:t>обнародовать годовую финансовую отчетность, подготовленные в соответствии с общепринятыми принципами бухгалтерского учета ";</w:t>
      </w:r>
    </w:p>
    <w:p w:rsidR="00E22C58" w:rsidRDefault="00E22C58" w:rsidP="00E22C58">
      <w:pPr>
        <w:spacing w:after="0" w:line="240" w:lineRule="auto"/>
        <w:jc w:val="both"/>
      </w:pPr>
      <w:r>
        <w:t>в) часть пятую статьи 63 после абзаца седьмого дополнить новым абзацем следующего содержания:</w:t>
      </w:r>
    </w:p>
    <w:p w:rsidR="00E22C58" w:rsidRDefault="00E22C58" w:rsidP="00E22C58">
      <w:pPr>
        <w:spacing w:after="0" w:line="240" w:lineRule="auto"/>
        <w:jc w:val="both"/>
      </w:pPr>
      <w:r>
        <w:t>"Создание препятствий для осуществления мониторинга соответствия требованиям к национальному органу Украины по аккредитации или непринятие по требованию центрального органа исполнительной власти, обеспечивающий формирование государственной политики в сфере экономического развития, корректирующих мероприятий, предусмотренных частью первой статьи 64 настоящего Закона".</w:t>
      </w:r>
    </w:p>
    <w:p w:rsidR="00E22C58" w:rsidRDefault="00E22C58" w:rsidP="00E22C58">
      <w:pPr>
        <w:spacing w:after="0" w:line="240" w:lineRule="auto"/>
        <w:jc w:val="both"/>
      </w:pPr>
      <w:r>
        <w:t>В связи с этим абзацы восьмой и девятый считать соответственно абзацами девятым и десятым;</w:t>
      </w:r>
    </w:p>
    <w:p w:rsidR="00E22C58" w:rsidRDefault="00E22C58" w:rsidP="00E22C58">
      <w:pPr>
        <w:spacing w:after="0" w:line="240" w:lineRule="auto"/>
        <w:jc w:val="both"/>
      </w:pPr>
      <w:r>
        <w:t>г) дополнить статьей 64 следующего содержания:</w:t>
      </w:r>
    </w:p>
    <w:p w:rsidR="00E22C58" w:rsidRDefault="00E22C58" w:rsidP="00E22C58">
      <w:pPr>
        <w:spacing w:after="0" w:line="240" w:lineRule="auto"/>
        <w:jc w:val="both"/>
      </w:pPr>
      <w:r>
        <w:t>"Статья 64. Обеспечение соответствия требованиям к национальному органу Украины по аккредитации</w:t>
      </w:r>
    </w:p>
    <w:p w:rsidR="00E22C58" w:rsidRDefault="00E22C58" w:rsidP="00E22C58">
      <w:pPr>
        <w:spacing w:after="0" w:line="240" w:lineRule="auto"/>
        <w:jc w:val="both"/>
      </w:pPr>
      <w:r>
        <w:t>В случае если национальный орган Украины по аккредитации не соответствует требованиям или не выполняет своих обязанностей, установленных настоящим Законом, центральный орган исполнительной власти, обеспечивающий формирование государственной политики в сфере экономического развития, принимает соответствующие корректирующих мероприятий или обеспечивает принятие таких корректирующих мероприятий национальным органом Украина по аккредитации.</w:t>
      </w:r>
    </w:p>
    <w:p w:rsidR="00E22C58" w:rsidRDefault="00E22C58" w:rsidP="00E22C58">
      <w:pPr>
        <w:spacing w:after="0" w:line="240" w:lineRule="auto"/>
        <w:jc w:val="both"/>
      </w:pPr>
      <w:r>
        <w:t xml:space="preserve">Центральный орган исполнительной власти, обеспечивающий формирование государственной политики в сфере экономического развития, осуществляет через регулярные промежутки времени мониторинг национального органа Украины по аккредитации с целью обеспечения выполнения </w:t>
      </w:r>
      <w:r>
        <w:lastRenderedPageBreak/>
        <w:t>им на постоянной основе требований, установленных статьей 61 настоящего Закона (далее - мониторинг соответствия требованиям к национальному органу Украина по аккредитации).</w:t>
      </w:r>
    </w:p>
    <w:p w:rsidR="00E22C58" w:rsidRDefault="00E22C58" w:rsidP="00E22C58">
      <w:pPr>
        <w:spacing w:after="0" w:line="240" w:lineRule="auto"/>
        <w:jc w:val="both"/>
      </w:pPr>
      <w:r>
        <w:t>Центральный орган исполнительной власти, обеспечивающий формирование государственной политики в сфере экономического развития, при осуществлении мониторинга соответствия требованиям к национальному органу Украины по аккредитации должен максимально учитывать результаты взаимного оценивания.</w:t>
      </w:r>
    </w:p>
    <w:p w:rsidR="00E22C58" w:rsidRDefault="00E22C58" w:rsidP="00E22C58">
      <w:pPr>
        <w:spacing w:after="0" w:line="240" w:lineRule="auto"/>
        <w:jc w:val="both"/>
      </w:pPr>
      <w:r>
        <w:t>Должностные лица центрального органа исполнительной власти, обеспечивающий формирование государственной политики в сфере экономического развития, которые осуществляют мониторинг соответствия требованиям к национальному органу Украины по аккредитации, имеют право:</w:t>
      </w:r>
    </w:p>
    <w:p w:rsidR="00E22C58" w:rsidRDefault="00E22C58" w:rsidP="00E22C58">
      <w:pPr>
        <w:spacing w:after="0" w:line="240" w:lineRule="auto"/>
        <w:jc w:val="both"/>
      </w:pPr>
      <w:r>
        <w:t>беспрепятственно посещать, при предъявлении служебного удостоверения и удостоверения (направления) на проведение указанного мониторинга, национальный орган Украины по аккредитации;</w:t>
      </w:r>
    </w:p>
    <w:p w:rsidR="00E22C58" w:rsidRDefault="00E22C58" w:rsidP="00E22C58">
      <w:pPr>
        <w:spacing w:after="0" w:line="240" w:lineRule="auto"/>
        <w:jc w:val="both"/>
      </w:pPr>
      <w:r>
        <w:t>требовать от национального органа Украины по аккредитации предоставления документов и материалов, необходимых для проведения указанного мониторинга, получать копии таких документов и материалов;</w:t>
      </w:r>
    </w:p>
    <w:p w:rsidR="00E22C58" w:rsidRDefault="00E22C58" w:rsidP="00E22C58">
      <w:pPr>
        <w:spacing w:after="0" w:line="240" w:lineRule="auto"/>
        <w:jc w:val="both"/>
      </w:pPr>
      <w:r>
        <w:t>требовать от должностных лиц национального органа Украины по аккредитации предоставления в согласованный с ними срок устных или письменных объяснений по вопросам, возникающим при проведении указанного мониторинга.</w:t>
      </w:r>
    </w:p>
    <w:p w:rsidR="00E22C58" w:rsidRDefault="00E22C58" w:rsidP="00E22C58">
      <w:pPr>
        <w:spacing w:after="0" w:line="240" w:lineRule="auto"/>
        <w:jc w:val="both"/>
      </w:pPr>
      <w:r>
        <w:t>Мониторинг соответствия требованиям к национальному органу Украины по аккредитации осуществляется в порядке, определенном Кабинетом Министров Украины ";</w:t>
      </w:r>
    </w:p>
    <w:p w:rsidR="00E22C58" w:rsidRDefault="00E22C58" w:rsidP="00E22C58">
      <w:pPr>
        <w:spacing w:after="0" w:line="240" w:lineRule="auto"/>
        <w:jc w:val="both"/>
      </w:pPr>
      <w:r>
        <w:t>9) в Законе Украины "О питьевой воде и питьевом водоснабжении" (Ведомости Верховной Рады Украины, 2002 г., N 16, ст. 112; 2005, N 4, ст. 95; 2013, N 48, ст. 682):</w:t>
      </w:r>
    </w:p>
    <w:p w:rsidR="00E22C58" w:rsidRDefault="00E22C58" w:rsidP="00E22C58">
      <w:pPr>
        <w:spacing w:after="0" w:line="240" w:lineRule="auto"/>
        <w:jc w:val="both"/>
      </w:pPr>
      <w:r>
        <w:t>а) в абзаце четвертом статьи 5 слова "лицензирования и сертификации" заменить словами "и лицензирования";</w:t>
      </w:r>
    </w:p>
    <w:p w:rsidR="00E22C58" w:rsidRDefault="00E22C58" w:rsidP="00E22C58">
      <w:pPr>
        <w:spacing w:after="0" w:line="240" w:lineRule="auto"/>
        <w:jc w:val="both"/>
      </w:pPr>
      <w:r>
        <w:t>б) в абзаце шестом части второй статьи 16 слова "сертификата соответствия и" исключить;</w:t>
      </w:r>
    </w:p>
    <w:p w:rsidR="00E22C58" w:rsidRDefault="00E22C58" w:rsidP="00E22C58">
      <w:pPr>
        <w:spacing w:after="0" w:line="240" w:lineRule="auto"/>
        <w:jc w:val="both"/>
      </w:pPr>
      <w:r>
        <w:t>в) абзац седьмой части первой статьи 23 исключить;</w:t>
      </w:r>
    </w:p>
    <w:p w:rsidR="00E22C58" w:rsidRDefault="00E22C58" w:rsidP="00E22C58">
      <w:pPr>
        <w:spacing w:after="0" w:line="240" w:lineRule="auto"/>
        <w:jc w:val="both"/>
      </w:pPr>
      <w:r>
        <w:t>г) в абзаце втором части первой статьи 46 слова "или разрешения на временное отклонение качества питьевой воды от требований государственных стандартов" исключить;</w:t>
      </w:r>
    </w:p>
    <w:p w:rsidR="00E22C58" w:rsidRDefault="00E22C58" w:rsidP="00E22C58">
      <w:pPr>
        <w:spacing w:after="0" w:line="240" w:lineRule="auto"/>
        <w:jc w:val="both"/>
      </w:pPr>
      <w:r>
        <w:t>10) в статье 24 Закона Украины "О зерне и рынке зерна в Украине" (Ведомости Верховной Рады Украины, 2002 г., N 35, ст. 258; 2014, N 6 - 7, ст. 80):</w:t>
      </w:r>
    </w:p>
    <w:p w:rsidR="00E22C58" w:rsidRDefault="00E22C58" w:rsidP="00E22C58">
      <w:pPr>
        <w:spacing w:after="0" w:line="240" w:lineRule="auto"/>
        <w:jc w:val="both"/>
      </w:pPr>
      <w:r>
        <w:t>часть пятую изложить в следующей редакции:</w:t>
      </w:r>
    </w:p>
    <w:p w:rsidR="00E22C58" w:rsidRDefault="00E22C58" w:rsidP="00E22C58">
      <w:pPr>
        <w:spacing w:after="0" w:line="240" w:lineRule="auto"/>
        <w:jc w:val="both"/>
      </w:pPr>
      <w:r>
        <w:t>"Регламент хранению зерна и продуктов его переработки утверждается центральным органом исполнительной власти, обеспечивающим формирование государственной аграрной политики";</w:t>
      </w:r>
    </w:p>
    <w:p w:rsidR="00E22C58" w:rsidRDefault="00E22C58" w:rsidP="00E22C58">
      <w:pPr>
        <w:spacing w:after="0" w:line="240" w:lineRule="auto"/>
        <w:jc w:val="both"/>
      </w:pPr>
      <w:r>
        <w:t>в части шестой слово "технического" заменить словом "указанного";</w:t>
      </w:r>
    </w:p>
    <w:p w:rsidR="00E22C58" w:rsidRDefault="00E22C58" w:rsidP="00E22C58">
      <w:pPr>
        <w:spacing w:after="0" w:line="240" w:lineRule="auto"/>
        <w:jc w:val="both"/>
      </w:pPr>
      <w:r>
        <w:t>11) в части первой статьи 11 Закона Украины "О рыбе, других водных живых ресурсах и пищевой продукции из них" (Ведомости Верховной Рады Украины, 2003г., N 15, ст. 107; 2014, N 6 - 7, в . 80) слова "стандартизации, метрологии и сертификации" исключить;</w:t>
      </w:r>
    </w:p>
    <w:p w:rsidR="00E22C58" w:rsidRDefault="00E22C58" w:rsidP="00E22C58">
      <w:pPr>
        <w:spacing w:after="0" w:line="240" w:lineRule="auto"/>
        <w:jc w:val="both"/>
      </w:pPr>
      <w:r>
        <w:t>12) в Законе Украины "О защите прав покупателей сельскохозяйственных машин" (Ведомости Верховной Рады Украины, 2003г., N 38, ст. 315):</w:t>
      </w:r>
    </w:p>
    <w:p w:rsidR="00E22C58" w:rsidRDefault="00E22C58" w:rsidP="00E22C58">
      <w:pPr>
        <w:spacing w:after="0" w:line="240" w:lineRule="auto"/>
        <w:jc w:val="both"/>
      </w:pPr>
      <w:r>
        <w:t>а) абзац четырнадцатый части первой статьи 7 изложить в следующей редакции:</w:t>
      </w:r>
    </w:p>
    <w:p w:rsidR="00E22C58" w:rsidRDefault="00E22C58" w:rsidP="00E22C58">
      <w:pPr>
        <w:spacing w:after="0" w:line="240" w:lineRule="auto"/>
        <w:jc w:val="both"/>
      </w:pPr>
      <w:r>
        <w:t>"Покупателю также должна предоставляться информация о наличии документального удостоверения соответствия машин, работ, услуг установленным законодательством требованиям";</w:t>
      </w:r>
    </w:p>
    <w:p w:rsidR="00E22C58" w:rsidRDefault="00E22C58" w:rsidP="00E22C58">
      <w:pPr>
        <w:spacing w:after="0" w:line="240" w:lineRule="auto"/>
        <w:jc w:val="both"/>
      </w:pPr>
      <w:r>
        <w:t>б) абзац второй части первой статьи 15 исключить;</w:t>
      </w:r>
    </w:p>
    <w:p w:rsidR="00E22C58" w:rsidRDefault="00E22C58" w:rsidP="00E22C58">
      <w:pPr>
        <w:spacing w:after="0" w:line="240" w:lineRule="auto"/>
        <w:jc w:val="both"/>
      </w:pPr>
      <w:r>
        <w:t>в) в части первой статьи 18 слова "имеют сертификат соответствия с маркировкой национальным знаком соответствия" исключить;</w:t>
      </w:r>
    </w:p>
    <w:p w:rsidR="00E22C58" w:rsidRDefault="00E22C58" w:rsidP="00E22C58">
      <w:pPr>
        <w:spacing w:after="0" w:line="240" w:lineRule="auto"/>
        <w:jc w:val="both"/>
      </w:pPr>
      <w:r>
        <w:t>13) в части третьей статьи 2 Закона Украины "О разрешительной системе в сфере хозяйственной деятельности" (Ведомости Верховной Рады Украины, 2005г., N 48, ст. 483; 2010, N 13, ст. 128; 2014, N 23, ст. 873, N 30, ст. 1008):</w:t>
      </w:r>
    </w:p>
    <w:p w:rsidR="00E22C58" w:rsidRDefault="00E22C58" w:rsidP="00E22C58">
      <w:pPr>
        <w:spacing w:after="0" w:line="240" w:lineRule="auto"/>
        <w:jc w:val="both"/>
      </w:pPr>
      <w:r>
        <w:t>абзац четвертый изложить в следующей редакции:</w:t>
      </w:r>
    </w:p>
    <w:p w:rsidR="00E22C58" w:rsidRDefault="00E22C58" w:rsidP="00E22C58">
      <w:pPr>
        <w:spacing w:after="0" w:line="240" w:lineRule="auto"/>
        <w:jc w:val="both"/>
      </w:pPr>
      <w:r>
        <w:t xml:space="preserve">"Выдача, переоформление, выдача дубликатов, аннулирования свидетельств о полномочиях на проведение поверки средств измерительной техники, находящихся в эксплуатации и применяются в сфере законодательно регулируемой метрологии, осуществляются в соответствии </w:t>
      </w:r>
      <w:r>
        <w:lastRenderedPageBreak/>
        <w:t>с настоящим Законом с учетом особенностей, определенных Законом Украины" О метрологии и метрологической деятельности " и без применения принципа организационного единства ";</w:t>
      </w:r>
    </w:p>
    <w:p w:rsidR="00E22C58" w:rsidRDefault="00E22C58" w:rsidP="00E22C58">
      <w:pPr>
        <w:spacing w:after="0" w:line="240" w:lineRule="auto"/>
        <w:jc w:val="both"/>
      </w:pPr>
      <w:r>
        <w:t>дополнить абзацами пятым и шестым следующего содержания:</w:t>
      </w:r>
    </w:p>
    <w:p w:rsidR="00E22C58" w:rsidRDefault="00E22C58" w:rsidP="00E22C58">
      <w:pPr>
        <w:spacing w:after="0" w:line="240" w:lineRule="auto"/>
        <w:jc w:val="both"/>
      </w:pPr>
      <w:r>
        <w:t>"Выдача, переоформление, выдача дубликатов решений о назначении органа по оценке соответствия на осуществление оценки соответствия требованиям соответствующего технического регламента и решений о назначении признанной независимой организации на осуществление оценки соответствия технологии производства неразъемных соединений, персонала, выполняющего неразъемные соединения, и / или персонала, который проводит неразрушающий контроль, согласно техническому регламенту по оборудованию, работающему под давлением, расширение и ограничение сферы назначения, временное прекращение и возобновление действия указанных решений, их аннулирования осуществляются в соответствии с настоящим Законом с учетом особенностей, определенных Законом Украины " о технических регламентах и ​​оценку соответствия ", и без применения принципа организационного единства.</w:t>
      </w:r>
    </w:p>
    <w:p w:rsidR="00E22C58" w:rsidRDefault="00E22C58" w:rsidP="00E22C58">
      <w:pPr>
        <w:spacing w:after="0" w:line="240" w:lineRule="auto"/>
        <w:jc w:val="both"/>
      </w:pPr>
      <w:r>
        <w:t>Выдача, переоформление, выдача дубликатов решений о назначении органа по сертификации в государственной системе сертификации, расширение сферы назначения, аннулирования указанных решений осуществляются в соответствии с настоящим Законом с учетом особенностей, определенных Декретом Кабинета Министров Украины от 10 мая 1993 года N 46-93 "О стандартизации и сертификации ", и без применения принципа организационного единства";</w:t>
      </w:r>
    </w:p>
    <w:p w:rsidR="00E22C58" w:rsidRDefault="00E22C58" w:rsidP="00E22C58">
      <w:pPr>
        <w:spacing w:after="0" w:line="240" w:lineRule="auto"/>
        <w:jc w:val="both"/>
      </w:pPr>
      <w:r>
        <w:t>14) в Законе Украины "О реабилитации инвалидов в Украине" (Ведомости Верховной Рады Украины, 2006г., N 2 - 3, ст. 36; 2012, N 27, ст. 279, N 31, ст. 381; 2014 г.., N 6 - 7, ст. 80):</w:t>
      </w:r>
    </w:p>
    <w:p w:rsidR="00E22C58" w:rsidRDefault="00E22C58" w:rsidP="00E22C58">
      <w:pPr>
        <w:spacing w:after="0" w:line="240" w:lineRule="auto"/>
        <w:jc w:val="both"/>
      </w:pPr>
      <w:r>
        <w:t>а) абзац седьмой статьи 9 изложить в следующей редакции:</w:t>
      </w:r>
    </w:p>
    <w:p w:rsidR="00E22C58" w:rsidRDefault="00E22C58" w:rsidP="00E22C58">
      <w:pPr>
        <w:spacing w:after="0" w:line="240" w:lineRule="auto"/>
        <w:jc w:val="both"/>
      </w:pPr>
      <w:r>
        <w:t>"Обеспечивает в пределах своих полномочий контроль за производством технических и других средств реабилитации";</w:t>
      </w:r>
    </w:p>
    <w:p w:rsidR="00E22C58" w:rsidRDefault="00E22C58" w:rsidP="00E22C58">
      <w:pPr>
        <w:spacing w:after="0" w:line="240" w:lineRule="auto"/>
        <w:jc w:val="both"/>
      </w:pPr>
      <w:r>
        <w:t>б) в статье 26:</w:t>
      </w:r>
    </w:p>
    <w:p w:rsidR="00E22C58" w:rsidRDefault="00E22C58" w:rsidP="00E22C58">
      <w:pPr>
        <w:spacing w:after="0" w:line="240" w:lineRule="auto"/>
        <w:jc w:val="both"/>
      </w:pPr>
      <w:r>
        <w:t>часть одиннадцатую изложить в следующей редакции:</w:t>
      </w:r>
    </w:p>
    <w:p w:rsidR="00E22C58" w:rsidRDefault="00E22C58" w:rsidP="00E22C58">
      <w:pPr>
        <w:spacing w:after="0" w:line="240" w:lineRule="auto"/>
        <w:jc w:val="both"/>
      </w:pPr>
      <w:r>
        <w:t>"Технические и другие средства реабилитации и комплектующие к ним, выпускаемых в условиях серийного производства (кроме медицинских изделий и вспомогательных средств к ним, на которые распространяется действие технического регламента о медицинских изделий), подлежат сертификации в государственной системе сертификации в соответствии с Декретом Кабинета Министров Украины от 10 мая 1993 года N 46-93 "О стандартизации и сертификации";</w:t>
      </w:r>
    </w:p>
    <w:p w:rsidR="00E22C58" w:rsidRDefault="00E22C58" w:rsidP="00E22C58">
      <w:pPr>
        <w:spacing w:after="0" w:line="240" w:lineRule="auto"/>
        <w:jc w:val="both"/>
      </w:pPr>
      <w:r>
        <w:t>часть двенадцатую исключить;</w:t>
      </w:r>
    </w:p>
    <w:p w:rsidR="00E22C58" w:rsidRDefault="00E22C58" w:rsidP="00E22C58">
      <w:pPr>
        <w:spacing w:after="0" w:line="240" w:lineRule="auto"/>
        <w:jc w:val="both"/>
      </w:pPr>
      <w:r>
        <w:t>в части семнадцатой слова "также формируют перечни продукции, подлежащей сертификации" исключить;</w:t>
      </w:r>
    </w:p>
    <w:p w:rsidR="00E22C58" w:rsidRDefault="00E22C58" w:rsidP="00E22C58">
      <w:pPr>
        <w:spacing w:after="0" w:line="240" w:lineRule="auto"/>
        <w:jc w:val="both"/>
      </w:pPr>
      <w:r>
        <w:t>15) в абзаце третьем части первой статьи 11 Закона Украины "О химических источниках тока" (Ведомости Верховной Рады Украины, 2006г., N 33, ст. 279; 2010, N 33, ст. 471) слова "и сертификации на соответствие государственным, отраслевым стандартам и техническим условиям "исключить;</w:t>
      </w:r>
    </w:p>
    <w:p w:rsidR="00E22C58" w:rsidRDefault="00E22C58" w:rsidP="00E22C58">
      <w:pPr>
        <w:spacing w:after="0" w:line="240" w:lineRule="auto"/>
        <w:jc w:val="both"/>
      </w:pPr>
      <w:r>
        <w:t>16) в Законе Украины "О системе инженерно-технического обеспечения агропромышленного комплекса Украины" (Ведомости Верховной Рады Украины, 2006г., N 47, ст. 464):</w:t>
      </w:r>
    </w:p>
    <w:p w:rsidR="00E22C58" w:rsidRDefault="00E22C58" w:rsidP="00E22C58">
      <w:pPr>
        <w:spacing w:after="0" w:line="240" w:lineRule="auto"/>
        <w:jc w:val="both"/>
      </w:pPr>
      <w:r>
        <w:t>а) в названии раздела VII слова "и сертификация" исключить;</w:t>
      </w:r>
    </w:p>
    <w:p w:rsidR="00E22C58" w:rsidRDefault="00E22C58" w:rsidP="00E22C58">
      <w:pPr>
        <w:spacing w:after="0" w:line="240" w:lineRule="auto"/>
        <w:jc w:val="both"/>
      </w:pPr>
      <w:r>
        <w:t>б) в статье 18 слова "их сертификации" исключить;</w:t>
      </w:r>
    </w:p>
    <w:p w:rsidR="00E22C58" w:rsidRDefault="00E22C58" w:rsidP="00E22C58">
      <w:pPr>
        <w:spacing w:after="0" w:line="240" w:lineRule="auto"/>
        <w:jc w:val="both"/>
      </w:pPr>
      <w:r>
        <w:t>в) в статье 19:</w:t>
      </w:r>
    </w:p>
    <w:p w:rsidR="00E22C58" w:rsidRDefault="00E22C58" w:rsidP="00E22C58">
      <w:pPr>
        <w:spacing w:after="0" w:line="240" w:lineRule="auto"/>
        <w:jc w:val="both"/>
      </w:pPr>
      <w:r>
        <w:t>в названии слова "и сертификация" исключить;</w:t>
      </w:r>
    </w:p>
    <w:p w:rsidR="00E22C58" w:rsidRDefault="00E22C58" w:rsidP="00E22C58">
      <w:pPr>
        <w:spacing w:after="0" w:line="240" w:lineRule="auto"/>
        <w:jc w:val="both"/>
      </w:pPr>
      <w:r>
        <w:t>в абзаце первом части третьей слова "принимает решение об их сертификации и" исключить;</w:t>
      </w:r>
    </w:p>
    <w:p w:rsidR="00E22C58" w:rsidRDefault="00E22C58" w:rsidP="00E22C58">
      <w:pPr>
        <w:spacing w:after="0" w:line="240" w:lineRule="auto"/>
        <w:jc w:val="both"/>
      </w:pPr>
      <w:r>
        <w:t>часть четвертую исключить;</w:t>
      </w:r>
    </w:p>
    <w:p w:rsidR="00E22C58" w:rsidRDefault="00E22C58" w:rsidP="00E22C58">
      <w:pPr>
        <w:spacing w:after="0" w:line="240" w:lineRule="auto"/>
        <w:jc w:val="both"/>
      </w:pPr>
      <w:r>
        <w:t>17) в Законе Украины "О государственном рыночном надзоре и контроле непищевой продукции" (Ведомости Верховной Рады Украины, 2011, N 21, ст. 144; 2014, N 4, ст. 61, N 20 - 21, ст. 712):</w:t>
      </w:r>
    </w:p>
    <w:p w:rsidR="00E22C58" w:rsidRDefault="00E22C58" w:rsidP="00E22C58">
      <w:pPr>
        <w:spacing w:after="0" w:line="240" w:lineRule="auto"/>
        <w:jc w:val="both"/>
      </w:pPr>
      <w:r>
        <w:t>а) в статье 1:</w:t>
      </w:r>
    </w:p>
    <w:p w:rsidR="00E22C58" w:rsidRDefault="00E22C58" w:rsidP="00E22C58">
      <w:pPr>
        <w:spacing w:after="0" w:line="240" w:lineRule="auto"/>
        <w:jc w:val="both"/>
      </w:pPr>
      <w:r>
        <w:t>в части первой:</w:t>
      </w:r>
    </w:p>
    <w:p w:rsidR="00E22C58" w:rsidRDefault="00E22C58" w:rsidP="00E22C58">
      <w:pPr>
        <w:spacing w:after="0" w:line="240" w:lineRule="auto"/>
        <w:jc w:val="both"/>
      </w:pPr>
      <w:r>
        <w:t>абзац четвертый исключить;</w:t>
      </w:r>
    </w:p>
    <w:p w:rsidR="00E22C58" w:rsidRDefault="00E22C58" w:rsidP="00E22C58">
      <w:pPr>
        <w:spacing w:after="0" w:line="240" w:lineRule="auto"/>
        <w:jc w:val="both"/>
      </w:pPr>
      <w:r>
        <w:t>в абзаце пятом слова "законами Украины, и выданных в соответствии с ними иных нормативных правовых актов, в том числе технических регламентов" заменить словом "законодательством";</w:t>
      </w:r>
    </w:p>
    <w:p w:rsidR="00E22C58" w:rsidRDefault="00E22C58" w:rsidP="00E22C58">
      <w:pPr>
        <w:spacing w:after="0" w:line="240" w:lineRule="auto"/>
        <w:jc w:val="both"/>
      </w:pPr>
      <w:r>
        <w:t>часть вторую изложить в следующей редакции:</w:t>
      </w:r>
    </w:p>
    <w:p w:rsidR="00E22C58" w:rsidRDefault="00E22C58" w:rsidP="00E22C58">
      <w:pPr>
        <w:spacing w:after="0" w:line="240" w:lineRule="auto"/>
        <w:jc w:val="both"/>
      </w:pPr>
    </w:p>
    <w:p w:rsidR="00E22C58" w:rsidRDefault="00E22C58" w:rsidP="00E22C58">
      <w:pPr>
        <w:spacing w:after="0" w:line="240" w:lineRule="auto"/>
        <w:jc w:val="both"/>
      </w:pPr>
      <w:r>
        <w:t>"2. Термины" свободное обращение "," декларант "," зона таможенного контроля "," таможенное оформление "," таможенный контроль "," таможенный режим "," органы доходов и сборов "употребляются в значениях, приведенных в Таможенном кодексе Украины; сроки "услуга", "работа", "потребитель" - в значениях, приведенных в Законе Украины "О защите прав потребителей", сроки "введение в оборот", "испытательная лаборатория", "производитель", "документ о соответствии", " знак соответствия техническим регламентам "," импортер "," предоставление на рынке "," орган по оценке соответствия "," продукция "," процедура оценки соответствия "," риск "," распространение "," распространитель "," субъекты хозяйствования "," технический регламент "," уполномоченный представитель "- в значениях, приведенных в Законе Украины" О технических регламентах и ​​оценку соответствия ", сроки" изъятия из обращения "," отзыв "," обеспечение безопасности продукции "," пользователь "," цепь поставки продукции "," опасная непищевая продукция "," серьезный риск "," степень риска "," общественные интересы "- в значениях, приведенных в Законе Украины" Об общей безопасности непищевой продукции ";</w:t>
      </w:r>
    </w:p>
    <w:p w:rsidR="00E22C58" w:rsidRDefault="00E22C58" w:rsidP="00E22C58">
      <w:pPr>
        <w:spacing w:after="0" w:line="240" w:lineRule="auto"/>
        <w:jc w:val="both"/>
      </w:pPr>
      <w:r>
        <w:t>б) в статье 2:</w:t>
      </w:r>
    </w:p>
    <w:p w:rsidR="00E22C58" w:rsidRDefault="00E22C58" w:rsidP="00E22C58">
      <w:pPr>
        <w:spacing w:after="0" w:line="240" w:lineRule="auto"/>
        <w:jc w:val="both"/>
      </w:pPr>
      <w:r>
        <w:t>в первом предложении части второй слова "законами Украины и изданными в соответствии с ним" исключить;</w:t>
      </w:r>
    </w:p>
    <w:p w:rsidR="00E22C58" w:rsidRDefault="00E22C58" w:rsidP="00E22C58">
      <w:pPr>
        <w:spacing w:after="0" w:line="240" w:lineRule="auto"/>
        <w:jc w:val="both"/>
      </w:pPr>
      <w:r>
        <w:t>в части третьей слова "законов Украины и изданных в соответствии с ним технических регламентов, в которых содержатся требования к продукции и ее обращения на рынке" заменить словами "технических регламентов";</w:t>
      </w:r>
    </w:p>
    <w:p w:rsidR="00E22C58" w:rsidRDefault="00E22C58" w:rsidP="00E22C58">
      <w:pPr>
        <w:spacing w:after="0" w:line="240" w:lineRule="auto"/>
        <w:jc w:val="both"/>
      </w:pPr>
      <w:r>
        <w:t>в) части третью и четвертую статьи 8 исключить;</w:t>
      </w:r>
    </w:p>
    <w:p w:rsidR="00E22C58" w:rsidRDefault="00E22C58" w:rsidP="00E22C58">
      <w:pPr>
        <w:spacing w:after="0" w:line="240" w:lineRule="auto"/>
        <w:jc w:val="both"/>
      </w:pPr>
      <w:r>
        <w:t>г) в статье 23:</w:t>
      </w:r>
    </w:p>
    <w:p w:rsidR="00E22C58" w:rsidRDefault="00E22C58" w:rsidP="00E22C58">
      <w:pPr>
        <w:spacing w:after="0" w:line="240" w:lineRule="auto"/>
        <w:jc w:val="both"/>
      </w:pPr>
      <w:r>
        <w:t>в части тринадцатой слова "или сертификаты соответствия, выданные" заменить словами "сертификаты соответствия или другие документы о соответствии, выданные по результатам добровольной оценки соответствия", а слова "принимают во внимание" - словами "должным образом учитывают";</w:t>
      </w:r>
    </w:p>
    <w:p w:rsidR="00E22C58" w:rsidRDefault="00E22C58" w:rsidP="00E22C58">
      <w:pPr>
        <w:spacing w:after="0" w:line="240" w:lineRule="auto"/>
        <w:jc w:val="both"/>
      </w:pPr>
      <w:r>
        <w:t>часть четырнадцатую изложить в следующей редакции:</w:t>
      </w:r>
    </w:p>
    <w:p w:rsidR="00E22C58" w:rsidRDefault="00E22C58" w:rsidP="00E22C58">
      <w:pPr>
        <w:spacing w:after="0" w:line="240" w:lineRule="auto"/>
        <w:jc w:val="both"/>
      </w:pPr>
      <w:r>
        <w:t>"14 Органы рыночного надзора имеют право обращаться в органы по оценке соответствия с запросами о предоставлении сведений о выдаче, отказе в выдаче, ограничения сферы, приостановления и отмены документов о соответствии соответствующей продукции. Органы по оценке соответствия должны предоставлять сведения по таким запросам не позднее следующего рабочего дня со дня их получения ";</w:t>
      </w:r>
    </w:p>
    <w:p w:rsidR="00E22C58" w:rsidRDefault="00E22C58" w:rsidP="00E22C58">
      <w:pPr>
        <w:spacing w:after="0" w:line="240" w:lineRule="auto"/>
        <w:jc w:val="both"/>
      </w:pPr>
      <w:r>
        <w:t>г) в пункте 1 части второй статьи 24:</w:t>
      </w:r>
    </w:p>
    <w:p w:rsidR="00E22C58" w:rsidRDefault="00E22C58" w:rsidP="00E22C58">
      <w:pPr>
        <w:spacing w:after="0" w:line="240" w:lineRule="auto"/>
        <w:jc w:val="both"/>
      </w:pPr>
      <w:r>
        <w:t>в подпункте "а" слово "кода" заменить словом "номера";</w:t>
      </w:r>
    </w:p>
    <w:p w:rsidR="00E22C58" w:rsidRDefault="00E22C58" w:rsidP="00E22C58">
      <w:pPr>
        <w:spacing w:after="0" w:line="240" w:lineRule="auto"/>
        <w:jc w:val="both"/>
      </w:pPr>
      <w:r>
        <w:t>в подпункте "б" слова "нормативно-правовыми актами (в том числе техническими регламентами)" заменить словами "техническими регламентами";</w:t>
      </w:r>
    </w:p>
    <w:p w:rsidR="00E22C58" w:rsidRDefault="00E22C58" w:rsidP="00E22C58">
      <w:pPr>
        <w:spacing w:after="0" w:line="240" w:lineRule="auto"/>
        <w:jc w:val="both"/>
      </w:pPr>
      <w:r>
        <w:t>д) в статье 25:</w:t>
      </w:r>
    </w:p>
    <w:p w:rsidR="00E22C58" w:rsidRDefault="00E22C58" w:rsidP="00E22C58">
      <w:pPr>
        <w:spacing w:after="0" w:line="240" w:lineRule="auto"/>
        <w:jc w:val="both"/>
      </w:pPr>
      <w:r>
        <w:t>в пункте 1 части второй:</w:t>
      </w:r>
    </w:p>
    <w:p w:rsidR="00E22C58" w:rsidRDefault="00E22C58" w:rsidP="00E22C58">
      <w:pPr>
        <w:spacing w:after="0" w:line="240" w:lineRule="auto"/>
        <w:jc w:val="both"/>
      </w:pPr>
      <w:r>
        <w:t>в подпункте "а" слово "кода" заменить словом "номера";</w:t>
      </w:r>
    </w:p>
    <w:p w:rsidR="00E22C58" w:rsidRDefault="00E22C58" w:rsidP="00E22C58">
      <w:pPr>
        <w:spacing w:after="0" w:line="240" w:lineRule="auto"/>
        <w:jc w:val="both"/>
      </w:pPr>
      <w:r>
        <w:t>в подпункте "б" слова "нормативно-правовыми актами (в том числе техническими регламентами)" заменить словами "техническими регламентами";</w:t>
      </w:r>
    </w:p>
    <w:p w:rsidR="00E22C58" w:rsidRDefault="00E22C58" w:rsidP="00E22C58">
      <w:pPr>
        <w:spacing w:after="0" w:line="240" w:lineRule="auto"/>
        <w:jc w:val="both"/>
      </w:pPr>
      <w:r>
        <w:t>пункты 1 и 2 части третьей изложить в следующей редакции:</w:t>
      </w:r>
    </w:p>
    <w:p w:rsidR="00E22C58" w:rsidRDefault="00E22C58" w:rsidP="00E22C58">
      <w:pPr>
        <w:spacing w:after="0" w:line="240" w:lineRule="auto"/>
        <w:jc w:val="both"/>
      </w:pPr>
      <w:r>
        <w:t>"1) обращаться в органы по оценке соответствия по рассмотрению ними вопрос об ограничении сферы, приостановлении или отмене выданных ими документов о соответствии такой продукции;</w:t>
      </w:r>
    </w:p>
    <w:p w:rsidR="00E22C58" w:rsidRDefault="00E22C58" w:rsidP="00E22C58">
      <w:pPr>
        <w:spacing w:after="0" w:line="240" w:lineRule="auto"/>
        <w:jc w:val="both"/>
      </w:pPr>
      <w:r>
        <w:t>2) обращаться при наличии материалов и информации, свидетельствуют о некомпетентности назначенных и / или аккредитованных органов по оценке соответствия, выдали документы о соответствии такой продукции, в орган, который назначает органы по оценке соответствия, по ограничению сферы назначения, временной приостановке действия решений о назначении таких органов по оценке соответствия или аннулирования этих решений или к национальному органу Украины по аккредитации по ограничению сферы аккредитации, временной остановки действия или отмены аттестатов об аккредитации соответствующих органов ";</w:t>
      </w:r>
    </w:p>
    <w:p w:rsidR="00E22C58" w:rsidRDefault="00E22C58" w:rsidP="00E22C58">
      <w:pPr>
        <w:spacing w:after="0" w:line="240" w:lineRule="auto"/>
        <w:jc w:val="both"/>
      </w:pPr>
      <w:r>
        <w:t>е) в статье 29:</w:t>
      </w:r>
    </w:p>
    <w:p w:rsidR="00E22C58" w:rsidRDefault="00E22C58" w:rsidP="00E22C58">
      <w:pPr>
        <w:spacing w:after="0" w:line="240" w:lineRule="auto"/>
        <w:jc w:val="both"/>
      </w:pPr>
      <w:r>
        <w:t>название изложить в следующей редакции:</w:t>
      </w:r>
    </w:p>
    <w:p w:rsidR="00E22C58" w:rsidRDefault="00E22C58" w:rsidP="00E22C58">
      <w:pPr>
        <w:spacing w:after="0" w:line="240" w:lineRule="auto"/>
        <w:jc w:val="both"/>
      </w:pPr>
      <w:r>
        <w:lastRenderedPageBreak/>
        <w:t>"Статья 29. Ограничительные (корректирующие) меры в отношении продукции, не соответствующей установленным требованиям, в том числе в случае формального несоответствия";</w:t>
      </w:r>
    </w:p>
    <w:p w:rsidR="00E22C58" w:rsidRDefault="00E22C58" w:rsidP="00E22C58">
      <w:pPr>
        <w:spacing w:after="0" w:line="240" w:lineRule="auto"/>
        <w:jc w:val="both"/>
      </w:pPr>
      <w:r>
        <w:t>в части первой слова "(кроме случаев, предусмотренных статьей 28 настоящего Закона)" заменить словами "(кроме случаев, предусмотренных статьей 28 настоящего Закона, и формального несоответствия)";</w:t>
      </w:r>
    </w:p>
    <w:p w:rsidR="00E22C58" w:rsidRDefault="00E22C58" w:rsidP="00E22C58">
      <w:pPr>
        <w:spacing w:after="0" w:line="240" w:lineRule="auto"/>
        <w:jc w:val="both"/>
      </w:pPr>
      <w:r>
        <w:t>часть третью изложить в следующей редакции:</w:t>
      </w:r>
    </w:p>
    <w:p w:rsidR="00E22C58" w:rsidRDefault="00E22C58" w:rsidP="00E22C58">
      <w:pPr>
        <w:spacing w:after="0" w:line="240" w:lineRule="auto"/>
        <w:jc w:val="both"/>
      </w:pPr>
      <w:r>
        <w:t>"3 Орган рыночного надзора безотлагательно требует от соответствующего субъекта хозяйствования принять в течение определенного срока мер по устранению формального несоответствия, если этот орган установит любую такое несоответствие:</w:t>
      </w:r>
    </w:p>
    <w:p w:rsidR="00E22C58" w:rsidRDefault="00E22C58" w:rsidP="00E22C58">
      <w:pPr>
        <w:spacing w:after="0" w:line="240" w:lineRule="auto"/>
        <w:jc w:val="both"/>
      </w:pPr>
      <w:r>
        <w:t>знак соответствия техническим регламентам были нанесены с нарушением требований, определенных в соответствующем техническом регламенте;</w:t>
      </w:r>
    </w:p>
    <w:p w:rsidR="00E22C58" w:rsidRDefault="00E22C58" w:rsidP="00E22C58">
      <w:pPr>
        <w:spacing w:after="0" w:line="240" w:lineRule="auto"/>
        <w:jc w:val="both"/>
      </w:pPr>
      <w:r>
        <w:t>не было нанесено знак соответствия техническим регламентам, если его нанесения предусмотрено соответствующим техническим регламентом;</w:t>
      </w:r>
    </w:p>
    <w:p w:rsidR="00E22C58" w:rsidRDefault="00E22C58" w:rsidP="00E22C58">
      <w:pPr>
        <w:spacing w:after="0" w:line="240" w:lineRule="auto"/>
        <w:jc w:val="both"/>
      </w:pPr>
      <w:r>
        <w:t>не было составлено декларацию о соответствии или декларация о соответствии не сопровождает продукцию, если ее составления или сопровождения ею продукции предусмотрено соответствующим техническим регламентом;</w:t>
      </w:r>
    </w:p>
    <w:p w:rsidR="00E22C58" w:rsidRDefault="00E22C58" w:rsidP="00E22C58">
      <w:pPr>
        <w:spacing w:after="0" w:line="240" w:lineRule="auto"/>
        <w:jc w:val="both"/>
      </w:pPr>
      <w:r>
        <w:t>декларацию о соответствии был составлен с нарушением требований;</w:t>
      </w:r>
    </w:p>
    <w:p w:rsidR="00E22C58" w:rsidRDefault="00E22C58" w:rsidP="00E22C58">
      <w:pPr>
        <w:spacing w:after="0" w:line="240" w:lineRule="auto"/>
        <w:jc w:val="both"/>
      </w:pPr>
      <w:r>
        <w:t>органа рыночного надзора не предоставлен доступ к технической документации или она является неполной;</w:t>
      </w:r>
    </w:p>
    <w:p w:rsidR="00E22C58" w:rsidRDefault="00E22C58" w:rsidP="00E22C58">
      <w:pPr>
        <w:spacing w:after="0" w:line="240" w:lineRule="auto"/>
        <w:jc w:val="both"/>
      </w:pPr>
      <w:r>
        <w:t>совершено другие нарушения установленных требований, определенных в соответствующем техническом регламенте как формальная несоответствие.</w:t>
      </w:r>
    </w:p>
    <w:p w:rsidR="00E22C58" w:rsidRDefault="00E22C58" w:rsidP="00E22C58">
      <w:pPr>
        <w:spacing w:after="0" w:line="240" w:lineRule="auto"/>
        <w:jc w:val="both"/>
      </w:pPr>
      <w:r>
        <w:t>Перечень нарушений установленных требований, которые считаются формальной несоответствием, уточняется в соответствующих технических регламентах ";</w:t>
      </w:r>
    </w:p>
    <w:p w:rsidR="00E22C58" w:rsidRDefault="00E22C58" w:rsidP="00E22C58">
      <w:pPr>
        <w:spacing w:after="0" w:line="240" w:lineRule="auto"/>
        <w:jc w:val="both"/>
      </w:pPr>
      <w:r>
        <w:t>в части четвертой слова "устранения несоответствия продукции установленным требованиям" заменить словами "приведение продукции в соответствие с установленными требованиями или устранения формального несоответствия";</w:t>
      </w:r>
    </w:p>
    <w:p w:rsidR="00E22C58" w:rsidRDefault="00E22C58" w:rsidP="00E22C58">
      <w:pPr>
        <w:spacing w:after="0" w:line="240" w:lineRule="auto"/>
        <w:jc w:val="both"/>
      </w:pPr>
      <w:r>
        <w:t>часть пятую изложить в следующей редакции:</w:t>
      </w:r>
    </w:p>
    <w:p w:rsidR="00E22C58" w:rsidRDefault="00E22C58" w:rsidP="00E22C58">
      <w:pPr>
        <w:spacing w:after="0" w:line="240" w:lineRule="auto"/>
        <w:jc w:val="both"/>
      </w:pPr>
      <w:r>
        <w:t>"5 Орган рыночного надзора сообщает об обнаруженном несоответствии продукции установленным требованиям (кроме формального несоответствия) и ограничительные (корректирующие) меры, принятые по такой продукции, предназначенным органам по оценке соответствия, которые были привлечены к оценке соответствия этой продукции требованиям технических регламентов";</w:t>
      </w:r>
    </w:p>
    <w:p w:rsidR="00E22C58" w:rsidRDefault="00E22C58" w:rsidP="00E22C58">
      <w:pPr>
        <w:spacing w:after="0" w:line="240" w:lineRule="auto"/>
        <w:jc w:val="both"/>
      </w:pPr>
      <w:r>
        <w:t>е) в части первой статьи 30:</w:t>
      </w:r>
    </w:p>
    <w:p w:rsidR="00E22C58" w:rsidRDefault="00E22C58" w:rsidP="00E22C58">
      <w:pPr>
        <w:spacing w:after="0" w:line="240" w:lineRule="auto"/>
        <w:jc w:val="both"/>
      </w:pPr>
      <w:r>
        <w:t>в пункте 1 слово "третьей" заменить словом "четвертой";</w:t>
      </w:r>
    </w:p>
    <w:p w:rsidR="00E22C58" w:rsidRDefault="00E22C58" w:rsidP="00E22C58">
      <w:pPr>
        <w:spacing w:after="0" w:line="240" w:lineRule="auto"/>
        <w:jc w:val="both"/>
      </w:pPr>
      <w:r>
        <w:t>после пункта 1 дополнить новым пунктом следующего содержания:</w:t>
      </w:r>
    </w:p>
    <w:p w:rsidR="00E22C58" w:rsidRDefault="00E22C58" w:rsidP="00E22C58">
      <w:pPr>
        <w:spacing w:after="0" w:line="240" w:lineRule="auto"/>
        <w:jc w:val="both"/>
      </w:pPr>
      <w:r>
        <w:t>"2) устранение формального несоответствия (согласно части третьей статьи 29 настоящего Закона)".</w:t>
      </w:r>
    </w:p>
    <w:p w:rsidR="00E22C58" w:rsidRDefault="00E22C58" w:rsidP="00E22C58">
      <w:pPr>
        <w:spacing w:after="0" w:line="240" w:lineRule="auto"/>
        <w:jc w:val="both"/>
      </w:pPr>
      <w:r>
        <w:t>В связи с этим пункт 2 считать пунктом 3;</w:t>
      </w:r>
    </w:p>
    <w:p w:rsidR="00E22C58" w:rsidRDefault="00E22C58" w:rsidP="00E22C58">
      <w:pPr>
        <w:spacing w:after="0" w:line="240" w:lineRule="auto"/>
        <w:jc w:val="both"/>
      </w:pPr>
      <w:r>
        <w:t>ж) в пункте 3 части второй статьи 33 слова и цифры "частями третьей и четвертой статьи 8 настоящего Закона" заменить словами "требований соответствующих технических регламентов";</w:t>
      </w:r>
    </w:p>
    <w:p w:rsidR="00E22C58" w:rsidRDefault="00E22C58" w:rsidP="00E22C58">
      <w:pPr>
        <w:spacing w:after="0" w:line="240" w:lineRule="auto"/>
        <w:jc w:val="both"/>
      </w:pPr>
      <w:r>
        <w:t>з) в пункте 3 части второй статьи 37 слова "шестой и седьмой" заменить словами "восьмой и девятой";</w:t>
      </w:r>
    </w:p>
    <w:p w:rsidR="00E22C58" w:rsidRDefault="00E22C58" w:rsidP="00E22C58">
      <w:pPr>
        <w:spacing w:after="0" w:line="240" w:lineRule="auto"/>
        <w:jc w:val="both"/>
      </w:pPr>
      <w:r>
        <w:t>и) в тексте Закона слова "Национальный знак соответствия" во всех падежах заменить словами "знак соответствия техническим регламентам" в соответствующем падеже;</w:t>
      </w:r>
    </w:p>
    <w:p w:rsidR="00E22C58" w:rsidRDefault="00E22C58" w:rsidP="00E22C58">
      <w:pPr>
        <w:spacing w:after="0" w:line="240" w:lineRule="auto"/>
        <w:jc w:val="both"/>
      </w:pPr>
      <w:r>
        <w:t>18) в статье 1 Закона Украины "Об общей безопасности непищевой продукции" (Ведомости Верховной Рады Украины, 2011, N 22, ст. 145):</w:t>
      </w:r>
    </w:p>
    <w:p w:rsidR="00E22C58" w:rsidRDefault="00E22C58" w:rsidP="00E22C58">
      <w:pPr>
        <w:spacing w:after="0" w:line="240" w:lineRule="auto"/>
        <w:jc w:val="both"/>
      </w:pPr>
      <w:r>
        <w:t>в части первой:</w:t>
      </w:r>
    </w:p>
    <w:p w:rsidR="00E22C58" w:rsidRDefault="00E22C58" w:rsidP="00E22C58">
      <w:pPr>
        <w:spacing w:after="0" w:line="240" w:lineRule="auto"/>
        <w:jc w:val="both"/>
      </w:pPr>
      <w:r>
        <w:t>определение терминов "изъятие продукции из оборота" и "отзыв продукции" изложить в следующей редакции:</w:t>
      </w:r>
    </w:p>
    <w:p w:rsidR="00E22C58" w:rsidRDefault="00E22C58" w:rsidP="00E22C58">
      <w:pPr>
        <w:spacing w:after="0" w:line="240" w:lineRule="auto"/>
        <w:jc w:val="both"/>
      </w:pPr>
      <w:r>
        <w:t>"Изъятие из обращения - любое мероприятие, направленное на предотвращение предоставлению на рынке продукции, находящейся в цепочке поставок продукции";</w:t>
      </w:r>
    </w:p>
    <w:p w:rsidR="00E22C58" w:rsidRDefault="00E22C58" w:rsidP="00E22C58">
      <w:pPr>
        <w:spacing w:after="0" w:line="240" w:lineRule="auto"/>
        <w:jc w:val="both"/>
      </w:pPr>
      <w:r>
        <w:lastRenderedPageBreak/>
        <w:t>"Отзыв - любое мероприятие, направленное на обеспечение возврата продукции, которая уже была предоставлена ​​потребителю (пользователю)";</w:t>
      </w:r>
    </w:p>
    <w:p w:rsidR="00E22C58" w:rsidRDefault="00E22C58" w:rsidP="00E22C58">
      <w:pPr>
        <w:spacing w:after="0" w:line="240" w:lineRule="auto"/>
        <w:jc w:val="both"/>
      </w:pPr>
      <w:r>
        <w:t>определение терминов "введение продукции в оборот", "импортер", "предоставление продукции на рынке", "распространение продукции", "распространитель", "субъекты хозяйствования", "уполномоченный представитель изготовителя продукции в Украине" исключить;</w:t>
      </w:r>
    </w:p>
    <w:p w:rsidR="00E22C58" w:rsidRDefault="00E22C58" w:rsidP="00E22C58">
      <w:pPr>
        <w:spacing w:after="0" w:line="240" w:lineRule="auto"/>
        <w:jc w:val="both"/>
      </w:pPr>
      <w:r>
        <w:t>в части второй слова "национальные стандарты" заменить словами "национальный стандарт", "региональный стандарт", а слова "сроки" риск "и" технический регламент "- в значениях Закона Украины" О стандартах, технических регламентах и ​​процедурах оценки соответствия "- словами "сроки" введение в оборот "," импортер "," предоставление на рынке "," риск "," распространение "," распространитель "," субъекты хозяйствования "," технический регламент "и" уполномоченный представитель "- в значениях Закона Украины "О технических регламентах и ​​оценку соответствия";</w:t>
      </w:r>
    </w:p>
    <w:p w:rsidR="00E22C58" w:rsidRDefault="00E22C58" w:rsidP="00E22C58">
      <w:pPr>
        <w:spacing w:after="0" w:line="240" w:lineRule="auto"/>
        <w:jc w:val="both"/>
      </w:pPr>
      <w:r>
        <w:t>19) Перечень документов разрешительного характера в сфере хозяйственной деятельности, утвержденный Законом Украины "О Перечне документов разрешительного характера в сфере хозяйственной деятельности" (Ведомости Верховной Рады Украины, 2011, N 47, ст. 532; 2012, N 17, ст . 155, N 23, ст. 238; 2013, N 2, ст. 4, ст. 10, N 8, ст. 75, N 14, ст. 92, N 15, ст. 104, ст. 105, ст. 116, N 41, ст. 550; 2014, N 23, ст. 873), дополнить пунктами 1201 - 1203 следующего содержания:</w:t>
      </w:r>
    </w:p>
    <w:p w:rsidR="00E22C58" w:rsidRDefault="00E22C58" w:rsidP="00E22C58">
      <w:pPr>
        <w:spacing w:after="0" w:line="240" w:lineRule="auto"/>
        <w:jc w:val="both"/>
      </w:pPr>
    </w:p>
    <w:tbl>
      <w:tblPr>
        <w:tblStyle w:val="a7"/>
        <w:tblW w:w="0" w:type="auto"/>
        <w:tblLook w:val="04A0" w:firstRow="1" w:lastRow="0" w:firstColumn="1" w:lastColumn="0" w:noHBand="0" w:noVBand="1"/>
      </w:tblPr>
      <w:tblGrid>
        <w:gridCol w:w="3190"/>
        <w:gridCol w:w="3190"/>
        <w:gridCol w:w="3191"/>
      </w:tblGrid>
      <w:tr w:rsidR="00E22C58" w:rsidTr="00E22C58">
        <w:tc>
          <w:tcPr>
            <w:tcW w:w="3190" w:type="dxa"/>
          </w:tcPr>
          <w:p w:rsidR="00E22C58" w:rsidRDefault="00E22C58" w:rsidP="00E22C58">
            <w:pPr>
              <w:jc w:val="both"/>
            </w:pPr>
            <w:r w:rsidRPr="00E22C58">
              <w:t>1201.</w:t>
            </w:r>
          </w:p>
        </w:tc>
        <w:tc>
          <w:tcPr>
            <w:tcW w:w="3190" w:type="dxa"/>
          </w:tcPr>
          <w:p w:rsidR="00E22C58" w:rsidRDefault="00E22C58" w:rsidP="00E22C58">
            <w:pPr>
              <w:jc w:val="both"/>
            </w:pPr>
            <w:r w:rsidRPr="00E22C58">
              <w:t>Решение о назначении органа по оценке соответствия на осуществление оценки соответствия требованиям соответствующего технического регламента</w:t>
            </w:r>
          </w:p>
        </w:tc>
        <w:tc>
          <w:tcPr>
            <w:tcW w:w="3191" w:type="dxa"/>
          </w:tcPr>
          <w:p w:rsidR="00E22C58" w:rsidRDefault="00E22C58" w:rsidP="00E22C58">
            <w:pPr>
              <w:jc w:val="both"/>
            </w:pPr>
            <w:r w:rsidRPr="00E22C58">
              <w:t>Закон Украины "О технических регламентах и ​​оценку соответствия"</w:t>
            </w:r>
          </w:p>
        </w:tc>
      </w:tr>
      <w:tr w:rsidR="00E22C58" w:rsidTr="00E22C58">
        <w:tc>
          <w:tcPr>
            <w:tcW w:w="3190" w:type="dxa"/>
          </w:tcPr>
          <w:p w:rsidR="00E22C58" w:rsidRDefault="00E22C58" w:rsidP="00E22C58">
            <w:pPr>
              <w:jc w:val="both"/>
            </w:pPr>
            <w:r w:rsidRPr="00E22C58">
              <w:t>1202.</w:t>
            </w:r>
          </w:p>
        </w:tc>
        <w:tc>
          <w:tcPr>
            <w:tcW w:w="3190" w:type="dxa"/>
          </w:tcPr>
          <w:p w:rsidR="00E22C58" w:rsidRDefault="00E22C58" w:rsidP="00E22C58">
            <w:pPr>
              <w:jc w:val="both"/>
            </w:pPr>
            <w:r w:rsidRPr="00E22C58">
              <w:t>Решение о назначении признанной независимой организации на осуществление оценки соответствия технологии производства неразъемных соединений, персонала, выполняющего неразъемные соединения, и / или персонала, который проводит неразрушающий контроль, согласно техническому регламенту по оборудованию, работающему под давлением</w:t>
            </w:r>
          </w:p>
        </w:tc>
        <w:tc>
          <w:tcPr>
            <w:tcW w:w="3191" w:type="dxa"/>
          </w:tcPr>
          <w:p w:rsidR="00E22C58" w:rsidRDefault="00E22C58" w:rsidP="00E22C58">
            <w:pPr>
              <w:jc w:val="both"/>
            </w:pPr>
            <w:r w:rsidRPr="00E22C58">
              <w:t>Закон Украины "О технических регламентах и ​​оценку соответствия"</w:t>
            </w:r>
          </w:p>
        </w:tc>
      </w:tr>
      <w:tr w:rsidR="00E22C58" w:rsidTr="00E22C58">
        <w:tc>
          <w:tcPr>
            <w:tcW w:w="3190" w:type="dxa"/>
          </w:tcPr>
          <w:p w:rsidR="00E22C58" w:rsidRDefault="00E22C58" w:rsidP="00E22C58">
            <w:pPr>
              <w:jc w:val="both"/>
            </w:pPr>
            <w:r w:rsidRPr="00E22C58">
              <w:t>1203.</w:t>
            </w:r>
          </w:p>
        </w:tc>
        <w:tc>
          <w:tcPr>
            <w:tcW w:w="3190" w:type="dxa"/>
          </w:tcPr>
          <w:p w:rsidR="00E22C58" w:rsidRDefault="00E22C58" w:rsidP="00E22C58">
            <w:pPr>
              <w:jc w:val="both"/>
            </w:pPr>
            <w:r w:rsidRPr="00E22C58">
              <w:t>Решение о назначении органа по сертификации в государственной системе сертификации</w:t>
            </w:r>
          </w:p>
        </w:tc>
        <w:tc>
          <w:tcPr>
            <w:tcW w:w="3191" w:type="dxa"/>
          </w:tcPr>
          <w:p w:rsidR="00E22C58" w:rsidRDefault="006414F3" w:rsidP="00E22C58">
            <w:pPr>
              <w:jc w:val="both"/>
            </w:pPr>
            <w:r w:rsidRPr="006414F3">
              <w:t>Декрет Кабинета Министров Украины от 10 мая 1993 года N 46-93 "О стандартизации и сертификации"</w:t>
            </w:r>
          </w:p>
        </w:tc>
      </w:tr>
    </w:tbl>
    <w:p w:rsidR="00E22C58" w:rsidRDefault="00E22C58" w:rsidP="00E22C58">
      <w:pPr>
        <w:spacing w:after="0" w:line="240" w:lineRule="auto"/>
        <w:jc w:val="both"/>
      </w:pPr>
    </w:p>
    <w:p w:rsidR="006414F3" w:rsidRDefault="006414F3" w:rsidP="00E22C58">
      <w:pPr>
        <w:spacing w:after="0" w:line="240" w:lineRule="auto"/>
        <w:jc w:val="both"/>
      </w:pPr>
    </w:p>
    <w:p w:rsidR="006414F3" w:rsidRDefault="006414F3" w:rsidP="006414F3">
      <w:pPr>
        <w:spacing w:after="0" w:line="240" w:lineRule="auto"/>
        <w:jc w:val="both"/>
      </w:pPr>
      <w:r>
        <w:t>20) в Законе Украины "О метрологии и метрологической деятельности" (Ведомости Верховной Рады Украины, 2014, N 30, ст. 1008):</w:t>
      </w:r>
    </w:p>
    <w:p w:rsidR="006414F3" w:rsidRDefault="006414F3" w:rsidP="006414F3">
      <w:pPr>
        <w:spacing w:after="0" w:line="240" w:lineRule="auto"/>
        <w:jc w:val="both"/>
      </w:pPr>
      <w:r>
        <w:t>а) в части третьей статьи 5 слова "правила написания" заменить словами "правила применения единиц измерения и правила написания названий и обозначений единиц измерения и символов величин";</w:t>
      </w:r>
    </w:p>
    <w:p w:rsidR="006414F3" w:rsidRDefault="006414F3" w:rsidP="006414F3">
      <w:pPr>
        <w:spacing w:after="0" w:line="240" w:lineRule="auto"/>
        <w:jc w:val="both"/>
      </w:pPr>
      <w:r>
        <w:t>б) в абзаце втором части первой статьи 16 слова "предназначены органы по оценке соответствия" заменить словами "производители этих средств, предназначенные органы по оценке соответствия и другие субъекты, определенные в соответствующих технических регламентах или предусмотренных ими процедурах оценки соответствия";</w:t>
      </w:r>
    </w:p>
    <w:p w:rsidR="006414F3" w:rsidRDefault="006414F3" w:rsidP="006414F3">
      <w:pPr>
        <w:spacing w:after="0" w:line="240" w:lineRule="auto"/>
        <w:jc w:val="both"/>
      </w:pPr>
      <w:r>
        <w:lastRenderedPageBreak/>
        <w:t>21) в Законе Украины "О стандартизации" (Ведомости Верховной Рады Украины, 2014, N 31, ст. 1058):</w:t>
      </w:r>
    </w:p>
    <w:p w:rsidR="006414F3" w:rsidRDefault="006414F3" w:rsidP="006414F3">
      <w:pPr>
        <w:spacing w:after="0" w:line="240" w:lineRule="auto"/>
        <w:jc w:val="both"/>
      </w:pPr>
      <w:r>
        <w:t>а) в пункте 10 части первой статьи 1 слово "Международной" заменить словом "международной";</w:t>
      </w:r>
    </w:p>
    <w:p w:rsidR="006414F3" w:rsidRDefault="006414F3" w:rsidP="006414F3">
      <w:pPr>
        <w:spacing w:after="0" w:line="240" w:lineRule="auto"/>
        <w:jc w:val="both"/>
      </w:pPr>
      <w:r>
        <w:t>б) в части третьей статьи 23 слова "вступлением в силу с бесплатным доступом к ним" заменить словами "официального опубликования таких актов с бесплатным доступом к указанным национальных стандартов и кодексов установившейся практики";</w:t>
      </w:r>
    </w:p>
    <w:p w:rsidR="006414F3" w:rsidRDefault="006414F3" w:rsidP="006414F3">
      <w:pPr>
        <w:spacing w:after="0" w:line="240" w:lineRule="auto"/>
        <w:jc w:val="both"/>
      </w:pPr>
      <w:r>
        <w:t>22) в Декрете Кабинета Министров Украины от 10 мая 1993 года N 46-93 "О стандартизации и сертификации" (Ведомости Верховной Рады Украины, 1993, N 27, ст. 289 с последующими изменениями):</w:t>
      </w:r>
    </w:p>
    <w:p w:rsidR="006414F3" w:rsidRDefault="006414F3" w:rsidP="006414F3">
      <w:pPr>
        <w:spacing w:after="0" w:line="240" w:lineRule="auto"/>
        <w:jc w:val="both"/>
      </w:pPr>
    </w:p>
    <w:p w:rsidR="006414F3" w:rsidRDefault="006414F3" w:rsidP="006414F3">
      <w:pPr>
        <w:spacing w:after="0" w:line="240" w:lineRule="auto"/>
        <w:jc w:val="both"/>
      </w:pPr>
      <w:r>
        <w:t>а) название раздела IV изложить в следующей редакции:</w:t>
      </w:r>
    </w:p>
    <w:p w:rsidR="006414F3" w:rsidRDefault="006414F3" w:rsidP="006414F3">
      <w:pPr>
        <w:spacing w:after="0" w:line="240" w:lineRule="auto"/>
        <w:jc w:val="both"/>
      </w:pPr>
      <w:r>
        <w:t>"Раздел IV</w:t>
      </w:r>
    </w:p>
    <w:p w:rsidR="006414F3" w:rsidRDefault="006414F3" w:rsidP="006414F3">
      <w:pPr>
        <w:spacing w:after="0" w:line="240" w:lineRule="auto"/>
        <w:jc w:val="both"/>
      </w:pPr>
      <w:r>
        <w:t>СЕРТИФИКАЦИЯ ПРОДУКЦИИ В ГОСУДАРСТВЕННОЙ СИСТЕМЕ СЕРТИФИКАЦИИ ";</w:t>
      </w:r>
    </w:p>
    <w:p w:rsidR="006414F3" w:rsidRDefault="006414F3" w:rsidP="006414F3">
      <w:pPr>
        <w:spacing w:after="0" w:line="240" w:lineRule="auto"/>
        <w:jc w:val="both"/>
      </w:pPr>
      <w:r>
        <w:t>б) название, часть первую и абзац первый части второй статьи 13 изложить в следующей редакции:</w:t>
      </w:r>
    </w:p>
    <w:p w:rsidR="006414F3" w:rsidRDefault="006414F3" w:rsidP="006414F3">
      <w:pPr>
        <w:spacing w:after="0" w:line="240" w:lineRule="auto"/>
        <w:jc w:val="both"/>
      </w:pPr>
      <w:r>
        <w:t>"Статья 13. Виды и цель сертификации продукции в государственной системе сертификации</w:t>
      </w:r>
    </w:p>
    <w:p w:rsidR="006414F3" w:rsidRDefault="006414F3" w:rsidP="006414F3">
      <w:pPr>
        <w:spacing w:after="0" w:line="240" w:lineRule="auto"/>
        <w:jc w:val="both"/>
      </w:pPr>
      <w:r>
        <w:t>Сертификация продукции в государственной системе сертификации делится на обязательную и добровольную.</w:t>
      </w:r>
    </w:p>
    <w:p w:rsidR="006414F3" w:rsidRDefault="006414F3" w:rsidP="006414F3">
      <w:pPr>
        <w:spacing w:after="0" w:line="240" w:lineRule="auto"/>
        <w:jc w:val="both"/>
      </w:pPr>
      <w:r>
        <w:t>Сертификация продукции в государственной системе сертификации осуществляется назначенными на то органами по сертификации - предприятиями, учреждениями и организациями с целью ";</w:t>
      </w:r>
    </w:p>
    <w:p w:rsidR="006414F3" w:rsidRDefault="006414F3" w:rsidP="006414F3">
      <w:pPr>
        <w:spacing w:after="0" w:line="240" w:lineRule="auto"/>
        <w:jc w:val="both"/>
      </w:pPr>
      <w:r>
        <w:t>в) статью 14 изложить в следующей редакции:</w:t>
      </w:r>
    </w:p>
    <w:p w:rsidR="006414F3" w:rsidRDefault="006414F3" w:rsidP="006414F3">
      <w:pPr>
        <w:spacing w:after="0" w:line="240" w:lineRule="auto"/>
        <w:jc w:val="both"/>
      </w:pPr>
      <w:r>
        <w:t>"Статья 14. Государственная система сертификации</w:t>
      </w:r>
    </w:p>
    <w:p w:rsidR="006414F3" w:rsidRDefault="006414F3" w:rsidP="006414F3">
      <w:pPr>
        <w:spacing w:after="0" w:line="240" w:lineRule="auto"/>
        <w:jc w:val="both"/>
      </w:pPr>
      <w:r>
        <w:t>1. Центральный орган исполнительной власти, обеспечивающий формирование государственной политики в сфере технического регулирования:</w:t>
      </w:r>
    </w:p>
    <w:p w:rsidR="006414F3" w:rsidRDefault="006414F3" w:rsidP="006414F3">
      <w:pPr>
        <w:spacing w:after="0" w:line="240" w:lineRule="auto"/>
        <w:jc w:val="both"/>
      </w:pPr>
      <w:r>
        <w:t>определяет основные принципы, структуру и правила государственной системы сертификации;</w:t>
      </w:r>
    </w:p>
    <w:p w:rsidR="006414F3" w:rsidRDefault="006414F3" w:rsidP="006414F3">
      <w:pPr>
        <w:spacing w:after="0" w:line="240" w:lineRule="auto"/>
        <w:jc w:val="both"/>
      </w:pPr>
      <w:r>
        <w:t>утверждает перечень продукции, подлежащей обязательной сертификации, и определяет сроки ее внедрения;</w:t>
      </w:r>
    </w:p>
    <w:p w:rsidR="006414F3" w:rsidRDefault="006414F3" w:rsidP="006414F3">
      <w:pPr>
        <w:spacing w:after="0" w:line="240" w:lineRule="auto"/>
        <w:jc w:val="both"/>
      </w:pPr>
      <w:r>
        <w:t>устанавливает требования к предназначенных органов по сертификации в государственной системе сертификации (далее - назначенный орган);</w:t>
      </w:r>
    </w:p>
    <w:p w:rsidR="006414F3" w:rsidRDefault="006414F3" w:rsidP="006414F3">
      <w:pPr>
        <w:spacing w:after="0" w:line="240" w:lineRule="auto"/>
        <w:jc w:val="both"/>
      </w:pPr>
      <w:r>
        <w:t>устанавливает правила признания сертификатов соответствия других государств;</w:t>
      </w:r>
    </w:p>
    <w:p w:rsidR="006414F3" w:rsidRDefault="006414F3" w:rsidP="006414F3">
      <w:pPr>
        <w:spacing w:after="0" w:line="240" w:lineRule="auto"/>
        <w:jc w:val="both"/>
      </w:pPr>
      <w:r>
        <w:t>осуществляет другие полномочия, определенные законами Украины.</w:t>
      </w:r>
    </w:p>
    <w:p w:rsidR="006414F3" w:rsidRDefault="006414F3" w:rsidP="006414F3">
      <w:pPr>
        <w:spacing w:after="0" w:line="240" w:lineRule="auto"/>
        <w:jc w:val="both"/>
      </w:pPr>
      <w:r>
        <w:t>2. Центральный орган исполнительной власти, реализующим государственную политику в сфере технического регулирования:</w:t>
      </w:r>
    </w:p>
    <w:p w:rsidR="006414F3" w:rsidRDefault="006414F3" w:rsidP="006414F3">
      <w:pPr>
        <w:spacing w:after="0" w:line="240" w:lineRule="auto"/>
        <w:jc w:val="both"/>
      </w:pPr>
      <w:r>
        <w:t>назначает органы по сертификации, аккредитованные национальным органом Украины по аккредитации, а в случае если национальный орган Украины по аккредитации не осуществляет аккредитацию по соответствующим видам деятельности по сертификации - национальным органом по аккредитации другого государства;</w:t>
      </w:r>
    </w:p>
    <w:p w:rsidR="006414F3" w:rsidRDefault="006414F3" w:rsidP="006414F3">
      <w:pPr>
        <w:spacing w:after="0" w:line="240" w:lineRule="auto"/>
        <w:jc w:val="both"/>
      </w:pPr>
      <w:r>
        <w:t>рассматривает спорные вопросы по проведению сертификации;</w:t>
      </w:r>
    </w:p>
    <w:p w:rsidR="006414F3" w:rsidRDefault="006414F3" w:rsidP="006414F3">
      <w:pPr>
        <w:spacing w:after="0" w:line="240" w:lineRule="auto"/>
        <w:jc w:val="both"/>
      </w:pPr>
      <w:r>
        <w:t>осуществляет государственный надзор за соблюдением органами по сертификации правил и порядка сертификации продукции путем проведения плановых и внеплановых проверок;</w:t>
      </w:r>
    </w:p>
    <w:p w:rsidR="006414F3" w:rsidRDefault="006414F3" w:rsidP="006414F3">
      <w:pPr>
        <w:spacing w:after="0" w:line="240" w:lineRule="auto"/>
        <w:jc w:val="both"/>
      </w:pPr>
      <w:r>
        <w:t>ведет Реестр государственной системы сертификации (далее - Реестр);</w:t>
      </w:r>
    </w:p>
    <w:p w:rsidR="006414F3" w:rsidRDefault="006414F3" w:rsidP="006414F3">
      <w:pPr>
        <w:spacing w:after="0" w:line="240" w:lineRule="auto"/>
        <w:jc w:val="both"/>
      </w:pPr>
      <w:r>
        <w:t>организует информационное обеспечение по вопросам сертификации;</w:t>
      </w:r>
    </w:p>
    <w:p w:rsidR="006414F3" w:rsidRDefault="006414F3" w:rsidP="006414F3">
      <w:pPr>
        <w:spacing w:after="0" w:line="240" w:lineRule="auto"/>
        <w:jc w:val="both"/>
      </w:pPr>
      <w:r>
        <w:t>осуществляет другие полномочия, определенные законами Украины ";</w:t>
      </w:r>
    </w:p>
    <w:p w:rsidR="006414F3" w:rsidRDefault="006414F3" w:rsidP="006414F3">
      <w:pPr>
        <w:spacing w:after="0" w:line="240" w:lineRule="auto"/>
        <w:jc w:val="both"/>
      </w:pPr>
      <w:r>
        <w:t>г) дополнить статьями 141 и 151 следующего содержания:</w:t>
      </w:r>
    </w:p>
    <w:p w:rsidR="006414F3" w:rsidRDefault="006414F3" w:rsidP="006414F3">
      <w:pPr>
        <w:spacing w:after="0" w:line="240" w:lineRule="auto"/>
        <w:jc w:val="both"/>
      </w:pPr>
      <w:r>
        <w:t>"Статья 141. Реестр и внесение в него сведений о сертификатах соответствия и свидетельства о признании соответствия</w:t>
      </w:r>
    </w:p>
    <w:p w:rsidR="006414F3" w:rsidRDefault="006414F3" w:rsidP="006414F3">
      <w:pPr>
        <w:spacing w:after="0" w:line="240" w:lineRule="auto"/>
        <w:jc w:val="both"/>
      </w:pPr>
      <w:r>
        <w:t>1. Сертификаты соответствия и свидетельства о признании соответствия регистрируются в Реестре на безвозмездной основе на основании принятого органами по сертификации решения о выдаче сертификатов соответствия и свидетельств о признании соответствия.</w:t>
      </w:r>
    </w:p>
    <w:p w:rsidR="006414F3" w:rsidRDefault="006414F3" w:rsidP="006414F3">
      <w:pPr>
        <w:spacing w:after="0" w:line="240" w:lineRule="auto"/>
        <w:jc w:val="both"/>
      </w:pPr>
      <w:r>
        <w:t xml:space="preserve">2. Требования к содержанию информации о принятых решениях о выдаче, отказе в выдаче, аннулировании, приостановлении действия сертификатов соответствия или свидетельств о признании соответствия, которая подается для включения в реестр, и порядок ведения Реестра </w:t>
      </w:r>
      <w:r>
        <w:lastRenderedPageBreak/>
        <w:t>устанавливаются центральным органом исполнительной власти, обеспечивающим формирование государственной политики в сфере технического регулирования.</w:t>
      </w:r>
    </w:p>
    <w:p w:rsidR="006414F3" w:rsidRDefault="006414F3" w:rsidP="006414F3">
      <w:pPr>
        <w:spacing w:after="0" w:line="240" w:lineRule="auto"/>
        <w:jc w:val="both"/>
      </w:pPr>
      <w:r>
        <w:t>3. Органы по сертификации присваивают выданным ими сертификатам соответствия и свидетельства о признании соответствия регистрационные номера в порядке, установленном центральным органом исполнительной власти, обеспечивающим формирование государственной политики в сфере технического регулирования. Информация о принятии решения о выдаче, отказе в выдаче, аннулировании, приостановлении действия сертификатов соответствия или свидетельств о признании соответствия подается органами по сертификации в день принятия соответствующего решения для включения в Реестр с использованием средств электронной связи центральному органу исполнительной власти, реализующим государственную политику в сфере технического регулирования.</w:t>
      </w:r>
    </w:p>
    <w:p w:rsidR="006414F3" w:rsidRDefault="006414F3" w:rsidP="006414F3">
      <w:pPr>
        <w:spacing w:after="0" w:line="240" w:lineRule="auto"/>
        <w:jc w:val="both"/>
      </w:pPr>
      <w:r>
        <w:t>4. Предоставление информации о принятии решения о выдаче, отказе в выдаче, аннулировании, приостановлении действия сертификатов соответствия или свидетельств о признании соответствия с нарушением требований к содержанию информации, установленных центральным органом исполнительной власти, обеспечивающим формирование государственной политики в сфере технического регулирования, в соответствии с пункта 2 настоящей статьи, является основанием для отказа во включении указанной информации в реестр.</w:t>
      </w:r>
    </w:p>
    <w:p w:rsidR="006414F3" w:rsidRDefault="006414F3" w:rsidP="006414F3">
      <w:pPr>
        <w:spacing w:after="0" w:line="240" w:lineRule="auto"/>
        <w:jc w:val="both"/>
      </w:pPr>
      <w:r>
        <w:t>Центральный орган исполнительной власти, реализующим государственную политику в сфере технического регулирования, представляет органам по сертификации письменное решение об отказе во включении информации в реестр с обоснованием причины отказа.</w:t>
      </w:r>
    </w:p>
    <w:p w:rsidR="006414F3" w:rsidRDefault="006414F3" w:rsidP="006414F3">
      <w:pPr>
        <w:spacing w:after="0" w:line="240" w:lineRule="auto"/>
        <w:jc w:val="both"/>
      </w:pPr>
      <w:r>
        <w:t>Органы по сертификации не позднее следующего рабочего дня со дня получения решения об отказе во включении информации о выдаче, отказе в выдаче, аннулировании, приостановлении действия сертификатов соответствия или свидетельств о признании соответствия устраняют причины, которые были основанием для принятия указанного решения, и повторно подают такую информацию для включения ее в реестр ";</w:t>
      </w:r>
    </w:p>
    <w:p w:rsidR="006414F3" w:rsidRDefault="006414F3" w:rsidP="006414F3">
      <w:pPr>
        <w:spacing w:after="0" w:line="240" w:lineRule="auto"/>
        <w:jc w:val="both"/>
      </w:pPr>
      <w:r>
        <w:t>"Статья 151. Выдача, отказ в выдаче, переоформлении и выдача дубликата решения о назначении органа по сертификации в государственной системе сертификации, расширение сферы назначения и аннулирования решения о назначении</w:t>
      </w:r>
    </w:p>
    <w:p w:rsidR="006414F3" w:rsidRDefault="006414F3" w:rsidP="006414F3">
      <w:pPr>
        <w:spacing w:after="0" w:line="240" w:lineRule="auto"/>
        <w:jc w:val="both"/>
      </w:pPr>
      <w:r>
        <w:t>1. Назначение органов по сертификации в государственной системе сертификации осуществляется путем выдачи центральным органом исполнительной власти, реализующим государственную политику в сфере технического регулирования, решение о назначении органа по сертификации в государственной системе сертификации (далее - решение о назначении).</w:t>
      </w:r>
    </w:p>
    <w:p w:rsidR="006414F3" w:rsidRDefault="006414F3" w:rsidP="006414F3">
      <w:pPr>
        <w:spacing w:after="0" w:line="240" w:lineRule="auto"/>
        <w:jc w:val="both"/>
      </w:pPr>
      <w:r>
        <w:t>2. Организация, претендующая на назначение (далее - претендент), подает центральному органу исполнительной власти, реализующим государственную политику в сфере технического регулирования, заявку на назначение по форме, установленной центральным органом исполнительной власти, обеспечивающим формирование государственной политики в сфере технического регулирования.</w:t>
      </w:r>
    </w:p>
    <w:p w:rsidR="006414F3" w:rsidRDefault="006414F3" w:rsidP="006414F3">
      <w:pPr>
        <w:spacing w:after="0" w:line="240" w:lineRule="auto"/>
        <w:jc w:val="both"/>
      </w:pPr>
      <w:r>
        <w:t>К заявке на добавляться:</w:t>
      </w:r>
    </w:p>
    <w:p w:rsidR="006414F3" w:rsidRDefault="006414F3" w:rsidP="006414F3">
      <w:pPr>
        <w:spacing w:after="0" w:line="240" w:lineRule="auto"/>
        <w:jc w:val="both"/>
      </w:pPr>
      <w:r>
        <w:t>1) проект сферы назначения, в отношении которого претендент заявляет о своей компетентности, который подписывается и в котором указываются:</w:t>
      </w:r>
    </w:p>
    <w:p w:rsidR="006414F3" w:rsidRDefault="006414F3" w:rsidP="006414F3">
      <w:pPr>
        <w:spacing w:after="0" w:line="240" w:lineRule="auto"/>
        <w:jc w:val="both"/>
      </w:pPr>
      <w:r>
        <w:t>виды продукции с указанием категорий и / или групп продукции или других детализированных определений продукции и кодов согласно Украинской классификации товаров внешнеэкономической деятельности;</w:t>
      </w:r>
    </w:p>
    <w:p w:rsidR="006414F3" w:rsidRDefault="006414F3" w:rsidP="006414F3">
      <w:pPr>
        <w:spacing w:after="0" w:line="240" w:lineRule="auto"/>
        <w:jc w:val="both"/>
      </w:pPr>
      <w:r>
        <w:t>соответствующие схемы (модели) сертификации;</w:t>
      </w:r>
    </w:p>
    <w:p w:rsidR="006414F3" w:rsidRDefault="006414F3" w:rsidP="006414F3">
      <w:pPr>
        <w:spacing w:after="0" w:line="240" w:lineRule="auto"/>
        <w:jc w:val="both"/>
      </w:pPr>
      <w:r>
        <w:t>2) заверенная претендентом копия аттестата об аккредитации, удостоверяющий соответствие претендента требованиям к предназначенных органов. Сфера аккредитации претендента должна охватывать схемы (модели) сертификации и перечень видов продукции, в отношении которых он заявляет о своей компетентности;</w:t>
      </w:r>
    </w:p>
    <w:p w:rsidR="006414F3" w:rsidRDefault="006414F3" w:rsidP="006414F3">
      <w:pPr>
        <w:spacing w:after="0" w:line="240" w:lineRule="auto"/>
        <w:jc w:val="both"/>
      </w:pPr>
      <w:r>
        <w:t>3) копия устава организации, заверенная в установленном порядке;</w:t>
      </w:r>
    </w:p>
    <w:p w:rsidR="006414F3" w:rsidRDefault="006414F3" w:rsidP="006414F3">
      <w:pPr>
        <w:spacing w:after="0" w:line="240" w:lineRule="auto"/>
        <w:jc w:val="both"/>
      </w:pPr>
      <w:r>
        <w:t>4) сведения о квалификации персонала органа по сертификации, подписанные претендентом;</w:t>
      </w:r>
    </w:p>
    <w:p w:rsidR="006414F3" w:rsidRDefault="006414F3" w:rsidP="006414F3">
      <w:pPr>
        <w:spacing w:after="0" w:line="240" w:lineRule="auto"/>
        <w:jc w:val="both"/>
      </w:pPr>
      <w:r>
        <w:t>5) сведения о штатных и / или привлеченных аудиторов, аттестованных в установленном порядке в соответствии с проектом сферы назначения;</w:t>
      </w:r>
    </w:p>
    <w:p w:rsidR="006414F3" w:rsidRDefault="006414F3" w:rsidP="006414F3">
      <w:pPr>
        <w:spacing w:after="0" w:line="240" w:lineRule="auto"/>
        <w:jc w:val="both"/>
      </w:pPr>
      <w:r>
        <w:lastRenderedPageBreak/>
        <w:t>6) справка с информацией о собственных аккредитованные лаборатории (центры) для проведения испытаний продукции, подписанное претендентом, и / или копии заключенных соответствующих соглашений с другими аккредитованными лабораториями (центрами), с которыми сотрудничает орган по сертификации, заверенные в установленном порядке;</w:t>
      </w:r>
    </w:p>
    <w:p w:rsidR="006414F3" w:rsidRDefault="006414F3" w:rsidP="006414F3">
      <w:pPr>
        <w:spacing w:after="0" w:line="240" w:lineRule="auto"/>
        <w:jc w:val="both"/>
      </w:pPr>
      <w:r>
        <w:t>7) общее описание собственной системы менеджмента качества (руководство по качеству), копия сертификата соответствия своей системы управления качеством требованиям стандарта ISO 9001 или ДСТУ ISO 9001 (при наличии сертификата);</w:t>
      </w:r>
    </w:p>
    <w:p w:rsidR="006414F3" w:rsidRDefault="006414F3" w:rsidP="006414F3">
      <w:pPr>
        <w:spacing w:after="0" w:line="240" w:lineRule="auto"/>
        <w:jc w:val="both"/>
      </w:pPr>
      <w:r>
        <w:t>8) справка об опыте проведения работ по сертификации продукции за последние три года, подписанное претендентом;</w:t>
      </w:r>
    </w:p>
    <w:p w:rsidR="006414F3" w:rsidRDefault="006414F3" w:rsidP="006414F3">
      <w:pPr>
        <w:spacing w:after="0" w:line="240" w:lineRule="auto"/>
        <w:jc w:val="both"/>
      </w:pPr>
      <w:r>
        <w:t>9) копия договора о страховании, заверенная в установленном порядке, или подписано претендентом справка о наличии средств в размере, достаточном для возмещения в установленном законодательством порядке физическим или юридическим лицам ущерба, причиненного в результате осуществления им деятельности как назначенного органа по сертификации.</w:t>
      </w:r>
    </w:p>
    <w:p w:rsidR="006414F3" w:rsidRDefault="006414F3" w:rsidP="006414F3">
      <w:pPr>
        <w:spacing w:after="0" w:line="240" w:lineRule="auto"/>
        <w:jc w:val="both"/>
      </w:pPr>
      <w:r>
        <w:t>3. Центральный орган исполнительной власти, реализующим государственную политику в сфере технического регулирования, в течение 90 дней со дня получения заявки на назначение:</w:t>
      </w:r>
    </w:p>
    <w:p w:rsidR="006414F3" w:rsidRDefault="006414F3" w:rsidP="006414F3">
      <w:pPr>
        <w:spacing w:after="0" w:line="240" w:lineRule="auto"/>
        <w:jc w:val="both"/>
      </w:pPr>
      <w:r>
        <w:t>1) проводит анализ представленных претендентом документов и проверяет полноту сведений;</w:t>
      </w:r>
    </w:p>
    <w:p w:rsidR="006414F3" w:rsidRDefault="006414F3" w:rsidP="006414F3">
      <w:pPr>
        <w:spacing w:after="0" w:line="240" w:lineRule="auto"/>
        <w:jc w:val="both"/>
      </w:pPr>
      <w:r>
        <w:t>2) принимает решение о назначении, копию которого направляет назначенному органу;</w:t>
      </w:r>
    </w:p>
    <w:p w:rsidR="006414F3" w:rsidRDefault="006414F3" w:rsidP="006414F3">
      <w:pPr>
        <w:spacing w:after="0" w:line="240" w:lineRule="auto"/>
        <w:jc w:val="both"/>
      </w:pPr>
      <w:r>
        <w:t>3) в случае отказа в назначении направляет претенденту письменное уведомление об отказе в назначении с указанием оснований для такого отказа.</w:t>
      </w:r>
    </w:p>
    <w:p w:rsidR="006414F3" w:rsidRDefault="006414F3" w:rsidP="006414F3">
      <w:pPr>
        <w:spacing w:after="0" w:line="240" w:lineRule="auto"/>
        <w:jc w:val="both"/>
      </w:pPr>
      <w:r>
        <w:t>4. Центральный орган исполнительной власти, реализующим государственную политику в сфере технического регулирования, присваивает идентификационные номера назначенным органам.</w:t>
      </w:r>
    </w:p>
    <w:p w:rsidR="006414F3" w:rsidRDefault="006414F3" w:rsidP="006414F3">
      <w:pPr>
        <w:spacing w:after="0" w:line="240" w:lineRule="auto"/>
        <w:jc w:val="both"/>
      </w:pPr>
      <w:r>
        <w:t>5. В решении о назначении указываются:</w:t>
      </w:r>
    </w:p>
    <w:p w:rsidR="006414F3" w:rsidRDefault="006414F3" w:rsidP="006414F3">
      <w:pPr>
        <w:spacing w:after="0" w:line="240" w:lineRule="auto"/>
        <w:jc w:val="both"/>
      </w:pPr>
      <w:r>
        <w:t>1) наименование и местонахождение назначенного органа;</w:t>
      </w:r>
    </w:p>
    <w:p w:rsidR="006414F3" w:rsidRDefault="006414F3" w:rsidP="006414F3">
      <w:pPr>
        <w:spacing w:after="0" w:line="240" w:lineRule="auto"/>
        <w:jc w:val="both"/>
      </w:pPr>
      <w:r>
        <w:t>2) идентификационный номер назначенного органа;</w:t>
      </w:r>
    </w:p>
    <w:p w:rsidR="006414F3" w:rsidRDefault="006414F3" w:rsidP="006414F3">
      <w:pPr>
        <w:spacing w:after="0" w:line="240" w:lineRule="auto"/>
        <w:jc w:val="both"/>
      </w:pPr>
      <w:r>
        <w:t>3) сфера назначения:</w:t>
      </w:r>
    </w:p>
    <w:p w:rsidR="006414F3" w:rsidRDefault="006414F3" w:rsidP="006414F3">
      <w:pPr>
        <w:spacing w:after="0" w:line="240" w:lineRule="auto"/>
        <w:jc w:val="both"/>
      </w:pPr>
      <w:r>
        <w:t>виды продукции с указанием категорий и / или групп продукции или других детализированных определений продукции;</w:t>
      </w:r>
    </w:p>
    <w:p w:rsidR="006414F3" w:rsidRDefault="006414F3" w:rsidP="006414F3">
      <w:pPr>
        <w:spacing w:after="0" w:line="240" w:lineRule="auto"/>
        <w:jc w:val="both"/>
      </w:pPr>
      <w:r>
        <w:t>соответствующие схемы (модели) сертификации.</w:t>
      </w:r>
    </w:p>
    <w:p w:rsidR="006414F3" w:rsidRDefault="006414F3" w:rsidP="006414F3">
      <w:pPr>
        <w:spacing w:after="0" w:line="240" w:lineRule="auto"/>
        <w:jc w:val="both"/>
      </w:pPr>
      <w:r>
        <w:t>6. Решение о назначении выдается на неограниченный срок.</w:t>
      </w:r>
    </w:p>
    <w:p w:rsidR="006414F3" w:rsidRDefault="006414F3" w:rsidP="006414F3">
      <w:pPr>
        <w:spacing w:after="0" w:line="240" w:lineRule="auto"/>
        <w:jc w:val="both"/>
      </w:pPr>
      <w:r>
        <w:t>7. Основаниями для отказа в выдаче решения о назначении являются:</w:t>
      </w:r>
    </w:p>
    <w:p w:rsidR="006414F3" w:rsidRDefault="006414F3" w:rsidP="006414F3">
      <w:pPr>
        <w:spacing w:after="0" w:line="240" w:lineRule="auto"/>
        <w:jc w:val="both"/>
      </w:pPr>
      <w:r>
        <w:t>1) представление претендентом неполного пакета документов, необходимых для назначения;</w:t>
      </w:r>
    </w:p>
    <w:p w:rsidR="006414F3" w:rsidRDefault="006414F3" w:rsidP="006414F3">
      <w:pPr>
        <w:spacing w:after="0" w:line="240" w:lineRule="auto"/>
        <w:jc w:val="both"/>
      </w:pPr>
      <w:r>
        <w:t>2) выявление в документах, поданных претендентом недостоверных сведений;</w:t>
      </w:r>
    </w:p>
    <w:p w:rsidR="006414F3" w:rsidRDefault="006414F3" w:rsidP="006414F3">
      <w:pPr>
        <w:spacing w:after="0" w:line="240" w:lineRule="auto"/>
        <w:jc w:val="both"/>
      </w:pPr>
      <w:r>
        <w:t>3) несоответствие претендента требованиям к предназначенных органов.</w:t>
      </w:r>
    </w:p>
    <w:p w:rsidR="006414F3" w:rsidRDefault="006414F3" w:rsidP="006414F3">
      <w:pPr>
        <w:spacing w:after="0" w:line="240" w:lineRule="auto"/>
        <w:jc w:val="both"/>
      </w:pPr>
      <w:r>
        <w:t>8. Расширение сферы назначения назначенного органа осуществляется в порядке и сроки, установленные настоящей статьей для выдачи решения о назначении.</w:t>
      </w:r>
    </w:p>
    <w:p w:rsidR="006414F3" w:rsidRDefault="006414F3" w:rsidP="006414F3">
      <w:pPr>
        <w:spacing w:after="0" w:line="240" w:lineRule="auto"/>
        <w:jc w:val="both"/>
      </w:pPr>
      <w:r>
        <w:t>9. Основания для переоформления и выдачи дубликата решения о назначении устанавливаются Законом Украины "О разрешительной системе в сфере хозяйственной деятельности".</w:t>
      </w:r>
    </w:p>
    <w:p w:rsidR="006414F3" w:rsidRDefault="006414F3" w:rsidP="006414F3">
      <w:pPr>
        <w:spacing w:after="0" w:line="240" w:lineRule="auto"/>
        <w:jc w:val="both"/>
      </w:pPr>
      <w:r>
        <w:t>Центральный орган исполнительной власти, реализующим государственную политику в сфере технического регулирования, в течение 15 рабочих дней со дня получения заявления о переоформлении решения о назначении и оригинала решения, прилагается к заявлению, должен выдать назначенному органа переоформлено на новом бланке решения о назначении с учетом изменений , указанных в заявлении о его переоформления.</w:t>
      </w:r>
    </w:p>
    <w:p w:rsidR="006414F3" w:rsidRDefault="006414F3" w:rsidP="006414F3">
      <w:pPr>
        <w:spacing w:after="0" w:line="240" w:lineRule="auto"/>
        <w:jc w:val="both"/>
      </w:pPr>
      <w:r>
        <w:t>Центральный орган исполнительной власти, реализующим государственную политику в сфере технического регулирования, в течение 15 рабочих дней со дня получения заявления о выдаче дубликата решение о назначении должен выдать назначенному органа дубликат решение о назначении вместо утраченного или поврежденного.</w:t>
      </w:r>
    </w:p>
    <w:p w:rsidR="006414F3" w:rsidRDefault="006414F3" w:rsidP="006414F3">
      <w:pPr>
        <w:spacing w:after="0" w:line="240" w:lineRule="auto"/>
        <w:jc w:val="both"/>
      </w:pPr>
      <w:r>
        <w:t>10. Основаниями для аннулирования решения о назначении являются:</w:t>
      </w:r>
    </w:p>
    <w:p w:rsidR="006414F3" w:rsidRDefault="006414F3" w:rsidP="006414F3">
      <w:pPr>
        <w:spacing w:after="0" w:line="240" w:lineRule="auto"/>
        <w:jc w:val="both"/>
      </w:pPr>
      <w:r>
        <w:t>1) обращение назначенного органа с соответствующим заявлением;</w:t>
      </w:r>
    </w:p>
    <w:p w:rsidR="006414F3" w:rsidRDefault="006414F3" w:rsidP="006414F3">
      <w:pPr>
        <w:spacing w:after="0" w:line="240" w:lineRule="auto"/>
        <w:jc w:val="both"/>
      </w:pPr>
      <w:r>
        <w:t>2) сообщение национальным органом Украины по аккредитации об отмене аттестата об аккредитации назначенного органа;</w:t>
      </w:r>
    </w:p>
    <w:p w:rsidR="006414F3" w:rsidRDefault="006414F3" w:rsidP="006414F3">
      <w:pPr>
        <w:spacing w:after="0" w:line="240" w:lineRule="auto"/>
        <w:jc w:val="both"/>
      </w:pPr>
      <w:r>
        <w:t>3) прекращение назначенного органа (слияние, присоединение, разделение, преобразование или ликвидация).</w:t>
      </w:r>
    </w:p>
    <w:p w:rsidR="006414F3" w:rsidRDefault="006414F3" w:rsidP="006414F3">
      <w:pPr>
        <w:spacing w:after="0" w:line="240" w:lineRule="auto"/>
        <w:jc w:val="both"/>
      </w:pPr>
      <w:r>
        <w:lastRenderedPageBreak/>
        <w:t>11. Выдача, переоформление и выдача дубликата решения о назначении органа по сертификации в государственной системе сертификации, расширение сферы назначения и аннулирования решения о назначении осуществляются на безвозмездной основе ";</w:t>
      </w:r>
    </w:p>
    <w:p w:rsidR="006414F3" w:rsidRDefault="006414F3" w:rsidP="006414F3">
      <w:pPr>
        <w:spacing w:after="0" w:line="240" w:lineRule="auto"/>
        <w:jc w:val="both"/>
      </w:pPr>
      <w:r>
        <w:t>г) статью 16 дополнить частями четвертой и пятой следующего содержания:</w:t>
      </w:r>
    </w:p>
    <w:p w:rsidR="006414F3" w:rsidRDefault="006414F3" w:rsidP="006414F3">
      <w:pPr>
        <w:spacing w:after="0" w:line="240" w:lineRule="auto"/>
        <w:jc w:val="both"/>
      </w:pPr>
      <w:r>
        <w:t>"Производитель обязан предоставлять поставщику информацию об обязательной сертификации продукции путем указания регистрационных номеров сертификатов соответствия или свидетельств о признании соответствия в документах, согласно которым передается соответствующая продукция.</w:t>
      </w:r>
    </w:p>
    <w:p w:rsidR="006414F3" w:rsidRDefault="006414F3" w:rsidP="006414F3">
      <w:pPr>
        <w:spacing w:after="0" w:line="240" w:lineRule="auto"/>
        <w:jc w:val="both"/>
      </w:pPr>
      <w:r>
        <w:t>Поставщик обязан реализовывать продукцию, подлежащую обязательной сертификации, при условии наличия в документах, согласно которым ему передана соответствующая продукция, регистрационных номеров сертификата соответствия или свидетельства о признании соответствия ";</w:t>
      </w:r>
    </w:p>
    <w:p w:rsidR="006414F3" w:rsidRDefault="006414F3" w:rsidP="006414F3">
      <w:pPr>
        <w:spacing w:after="0" w:line="240" w:lineRule="auto"/>
        <w:jc w:val="both"/>
      </w:pPr>
      <w:r>
        <w:t>д) статью 18 изложить в следующей редакции:</w:t>
      </w:r>
    </w:p>
    <w:p w:rsidR="006414F3" w:rsidRDefault="006414F3" w:rsidP="006414F3">
      <w:pPr>
        <w:spacing w:after="0" w:line="240" w:lineRule="auto"/>
        <w:jc w:val="both"/>
      </w:pPr>
    </w:p>
    <w:p w:rsidR="006414F3" w:rsidRDefault="006414F3" w:rsidP="006414F3">
      <w:pPr>
        <w:spacing w:after="0" w:line="240" w:lineRule="auto"/>
        <w:jc w:val="both"/>
      </w:pPr>
      <w:r>
        <w:t>"Статья 18. Обязательная сертификация импортируемой</w:t>
      </w:r>
    </w:p>
    <w:p w:rsidR="006414F3" w:rsidRDefault="006414F3" w:rsidP="006414F3">
      <w:pPr>
        <w:spacing w:after="0" w:line="240" w:lineRule="auto"/>
        <w:jc w:val="both"/>
      </w:pPr>
      <w:r>
        <w:t>Соответствие продукции (товара), ввозимой и реализуемой на территории Украины и включена в перечень продукции, подлежащей обязательной сертификации, стандартам, действующим в Украине, должна подтверждаться сертификатом соответствия или свидетельством о признании соответствия, выданным уполномоченным органом.</w:t>
      </w:r>
    </w:p>
    <w:p w:rsidR="006414F3" w:rsidRDefault="006414F3" w:rsidP="006414F3">
      <w:pPr>
        <w:spacing w:after="0" w:line="240" w:lineRule="auto"/>
        <w:jc w:val="both"/>
      </w:pPr>
      <w:r>
        <w:t>Органы доходов и сборов осуществляют таможенное оформление импортных товаров, подлежащих обязательной сертификации, на основании информации, включенной в реестр в установленном Кабинетом Министров Украины порядке.</w:t>
      </w:r>
    </w:p>
    <w:p w:rsidR="006414F3" w:rsidRDefault="006414F3" w:rsidP="006414F3">
      <w:pPr>
        <w:spacing w:after="0" w:line="240" w:lineRule="auto"/>
        <w:jc w:val="both"/>
      </w:pPr>
      <w:r>
        <w:t>Центральный орган исполнительной власти, реализующим государственную политику в сфере технического регулирования, осуществляет контроль за наличием сертификатов для товаров, реализуемых физическими или юридическими лицами на таможенной территории Украины ";</w:t>
      </w:r>
    </w:p>
    <w:p w:rsidR="006414F3" w:rsidRDefault="006414F3" w:rsidP="006414F3">
      <w:pPr>
        <w:spacing w:after="0" w:line="240" w:lineRule="auto"/>
        <w:jc w:val="both"/>
      </w:pPr>
      <w:r>
        <w:t>е) в пункте 1 статьи 19 слово "аккредитации" исключить;</w:t>
      </w:r>
    </w:p>
    <w:p w:rsidR="006414F3" w:rsidRDefault="006414F3" w:rsidP="006414F3">
      <w:pPr>
        <w:spacing w:after="0" w:line="240" w:lineRule="auto"/>
        <w:jc w:val="both"/>
      </w:pPr>
      <w:r>
        <w:t>е) в абзацах первом и втором пункта 2 статьи 20 слово "аккредитации" заменить словами "полномочий на выполнение работ по сертификации";</w:t>
      </w:r>
    </w:p>
    <w:p w:rsidR="006414F3" w:rsidRDefault="006414F3" w:rsidP="006414F3">
      <w:pPr>
        <w:spacing w:after="0" w:line="240" w:lineRule="auto"/>
        <w:jc w:val="both"/>
      </w:pPr>
      <w:r>
        <w:t>ж) в статье 27:</w:t>
      </w:r>
    </w:p>
    <w:p w:rsidR="006414F3" w:rsidRDefault="006414F3" w:rsidP="006414F3">
      <w:pPr>
        <w:spacing w:after="0" w:line="240" w:lineRule="auto"/>
        <w:jc w:val="both"/>
      </w:pPr>
      <w:r>
        <w:t>абзац первый дополнить словами "и теряет силу с 1 января 2018 года";</w:t>
      </w:r>
    </w:p>
    <w:p w:rsidR="006414F3" w:rsidRDefault="006414F3" w:rsidP="006414F3">
      <w:pPr>
        <w:spacing w:after="0" w:line="240" w:lineRule="auto"/>
        <w:jc w:val="both"/>
      </w:pPr>
      <w:r>
        <w:t>абзац второй исключить;</w:t>
      </w:r>
    </w:p>
    <w:p w:rsidR="006414F3" w:rsidRDefault="006414F3" w:rsidP="006414F3">
      <w:pPr>
        <w:spacing w:after="0" w:line="240" w:lineRule="auto"/>
        <w:jc w:val="both"/>
      </w:pPr>
      <w:r>
        <w:t>дополнить абзацем третьим следующего содержания:</w:t>
      </w:r>
    </w:p>
    <w:p w:rsidR="006414F3" w:rsidRDefault="006414F3" w:rsidP="006414F3">
      <w:pPr>
        <w:spacing w:after="0" w:line="240" w:lineRule="auto"/>
        <w:jc w:val="both"/>
      </w:pPr>
      <w:r>
        <w:t>"Кабинету Министров Украины до дня прекращения действия этим Декретом обеспечить проведение анализа обоснованности введения оценки соответствия отдельных видов продукции, подлежащих обязательной сертификации в соответствии с этим Декретом, требованиям технических регламентов и разработки в случае необходимости соответствующих технических регламентов".</w:t>
      </w:r>
    </w:p>
    <w:p w:rsidR="006414F3" w:rsidRDefault="006414F3" w:rsidP="006414F3">
      <w:pPr>
        <w:spacing w:after="0" w:line="240" w:lineRule="auto"/>
        <w:jc w:val="both"/>
      </w:pPr>
      <w:r>
        <w:t>4. Установить, что временно, до имплементации актов законодательства Европейского Союза по классификации, маркировке и упаковке веществ и смесей, а также о регистрации, оценки, авторизации и ограничения химических веществ и препаратов, в тексте технических регламентов с целью определения категорий химических веществ и смесей (препаратов) допускается прямая ссылка на эти акты законодательства Европейского Союза с указанием их номеров, названий и источников опубликования в том случае, если такие же ссылки содержатся в актах законодательства Европейского Союза, на основе которых разрабатываются соответствующие технические регламенты.</w:t>
      </w:r>
    </w:p>
    <w:p w:rsidR="006414F3" w:rsidRDefault="006414F3" w:rsidP="006414F3">
      <w:pPr>
        <w:spacing w:after="0" w:line="240" w:lineRule="auto"/>
        <w:jc w:val="both"/>
      </w:pPr>
      <w:r>
        <w:t>5. Соответствующие центральные органы исполнительной власти в течение пяти лет со дня вступления в силу настоящего Закона должны:</w:t>
      </w:r>
    </w:p>
    <w:p w:rsidR="006414F3" w:rsidRDefault="006414F3" w:rsidP="006414F3">
      <w:pPr>
        <w:spacing w:after="0" w:line="240" w:lineRule="auto"/>
        <w:jc w:val="both"/>
      </w:pPr>
      <w:r>
        <w:t>посмотреть разработаны и / или принятые ими технических регламентах и ​​процедурах оценки соответствия на предмет их соответствия требованиям настоящего Закона с целью определения потребности в внесении изменений в них или признании их утратившими силу, в порядке, установленном частью пятой статьи 20 настоящего Закона ;</w:t>
      </w:r>
    </w:p>
    <w:p w:rsidR="006414F3" w:rsidRDefault="006414F3" w:rsidP="006414F3">
      <w:pPr>
        <w:spacing w:after="0" w:line="240" w:lineRule="auto"/>
        <w:jc w:val="both"/>
      </w:pPr>
      <w:r>
        <w:lastRenderedPageBreak/>
        <w:t>привести принятые ими технические регламенты и другие нормативно-правовые акты в соответствие с техническими регламентами, принятыми законами Украины и актами Кабинета Министров Украины.</w:t>
      </w:r>
    </w:p>
    <w:p w:rsidR="006414F3" w:rsidRDefault="006414F3" w:rsidP="006414F3">
      <w:pPr>
        <w:spacing w:after="0" w:line="240" w:lineRule="auto"/>
        <w:jc w:val="both"/>
      </w:pPr>
      <w:r>
        <w:t>6. В случае принятия технического регламента, действие которого распространяется на определенный вид продукции, подлежащей обязательной сертификации в соответствии с требованиями Декрета Кабинета Министров Украины от 10 мая 1993 года N 46-93 "О стандартизации и сертификации", сертификация этого вида продукции в государственной системе сертификации осуществляется до вступления в силу соответствующего техническим регламентом.</w:t>
      </w:r>
    </w:p>
    <w:p w:rsidR="006414F3" w:rsidRDefault="006414F3" w:rsidP="006414F3">
      <w:pPr>
        <w:spacing w:after="0" w:line="240" w:lineRule="auto"/>
        <w:jc w:val="both"/>
      </w:pPr>
      <w:r>
        <w:t>7. Не ранее чем через год со дня вступления в силу порядком и правилами проведения обязательного страхования профессиональной ответственности назначенных органов по оценке соответствия и признанных независимых организаций за вред, который может быть причинен третьим лицам, органы по оценке соответствия признаны независимые организации могут быть предназначены при условии, если ими заключен договор добровольного страхования профессиональной или гражданской ответственности за вред, который может быть причинен третьим лицам, или в них имеются средства в размере, достаточном для возмещения в установленном законодательством порядке физическим или юридическим лицам ущерба, причиненного в результате осуществления ими деятельности как назначенными органами или признанными независимыми организациями. Указанные органы по оценке соответствия вместо копии договора обязательного страхования профессиональной ответственности за вред, который может быть причинен третьим лицам, подают в орган, который назначает, нотариально заверенную копию договора добровольного страхования профессиональной или гражданской ответственности за вред, который может быть причинен третьим лицам или подписанную претендентом на назначение справку о наличии средств в размере, достаточном для возмещения в установленном законодательством порядке физическим или юридическим лицам ущерба, причиненного в результате осуществления ими деятельности как назначенными органами или признанными независимыми организациями.</w:t>
      </w:r>
    </w:p>
    <w:p w:rsidR="006414F3" w:rsidRDefault="006414F3" w:rsidP="006414F3">
      <w:pPr>
        <w:spacing w:after="0" w:line="240" w:lineRule="auto"/>
        <w:jc w:val="both"/>
      </w:pPr>
      <w:r>
        <w:t>8. Центральный орган исполнительной власти, реализующим государственную политику в сфере технического регулирования, в течение трех лет со дня вступления в силу настоящего Закона должен пересмотреть решение о назначении органов по оценке соответствия на выполнение работ по оценке соответствия продукции, процессов и услуг требованиям технических регламентов, были приняты до вступления в силу настоящего Закона, на предмет соответствия соответствующих назначенных органов требованиям к предназначенных органов, установленным этим Законом, и в случае выявления несоответствия принять меры по приведению их деятельности в соответствие с указанными требованиями или ограничения сферы назначения, временного прекращения действия или аннулирования решений о назначении.</w:t>
      </w:r>
    </w:p>
    <w:p w:rsidR="006414F3" w:rsidRDefault="006414F3" w:rsidP="006414F3">
      <w:pPr>
        <w:spacing w:after="0" w:line="240" w:lineRule="auto"/>
        <w:jc w:val="both"/>
      </w:pPr>
      <w:r>
        <w:t>9. Решение о назначении неаккредитованных органов по сертификации в государственной системе сертификации, принятые до вступления в силу настоящего Закона, действуют не более в течение двух лет со дня вступления в силу настоящего Закона, кроме случаев, если в течение указанного срока такие органы по сертификации будут аккредитованы относительно соответствующих видов деятельности по сертификации.</w:t>
      </w:r>
    </w:p>
    <w:p w:rsidR="006414F3" w:rsidRDefault="006414F3" w:rsidP="006414F3">
      <w:pPr>
        <w:spacing w:after="0" w:line="240" w:lineRule="auto"/>
        <w:jc w:val="both"/>
      </w:pPr>
      <w:r>
        <w:t>10. Кабинету Министров Украины в течение года со дня, следующего за днем ​​опубликования настоящего Закона:</w:t>
      </w:r>
    </w:p>
    <w:p w:rsidR="006414F3" w:rsidRDefault="006414F3" w:rsidP="006414F3">
      <w:pPr>
        <w:spacing w:after="0" w:line="240" w:lineRule="auto"/>
        <w:jc w:val="both"/>
      </w:pPr>
      <w:r>
        <w:t>обеспечить принятие нормативно-правовых актов, предусмотренных настоящим Законом;</w:t>
      </w:r>
    </w:p>
    <w:p w:rsidR="006414F3" w:rsidRDefault="006414F3" w:rsidP="006414F3">
      <w:pPr>
        <w:spacing w:after="0" w:line="240" w:lineRule="auto"/>
        <w:jc w:val="both"/>
      </w:pPr>
      <w:r>
        <w:t>привести свои нормативно-правовые акты в соответствие с настоящим Законом.</w:t>
      </w:r>
    </w:p>
    <w:p w:rsidR="006414F3" w:rsidRDefault="006414F3" w:rsidP="006414F3">
      <w:pPr>
        <w:spacing w:after="0" w:line="240" w:lineRule="auto"/>
        <w:jc w:val="both"/>
      </w:pPr>
      <w:r>
        <w:t> </w:t>
      </w:r>
    </w:p>
    <w:p w:rsidR="006414F3" w:rsidRPr="00794476" w:rsidRDefault="006414F3" w:rsidP="006414F3">
      <w:pPr>
        <w:spacing w:after="0" w:line="240" w:lineRule="auto"/>
        <w:jc w:val="both"/>
        <w:rPr>
          <w:b/>
        </w:rPr>
      </w:pPr>
      <w:r w:rsidRPr="00794476">
        <w:rPr>
          <w:b/>
        </w:rPr>
        <w:t>Президент Украины</w:t>
      </w:r>
    </w:p>
    <w:p w:rsidR="006414F3" w:rsidRPr="00794476" w:rsidRDefault="006414F3" w:rsidP="006414F3">
      <w:pPr>
        <w:spacing w:after="0" w:line="240" w:lineRule="auto"/>
        <w:jc w:val="both"/>
        <w:rPr>
          <w:b/>
        </w:rPr>
      </w:pPr>
      <w:r w:rsidRPr="00794476">
        <w:rPr>
          <w:b/>
        </w:rPr>
        <w:t>П. Порошенко</w:t>
      </w:r>
    </w:p>
    <w:p w:rsidR="006414F3" w:rsidRPr="00794476" w:rsidRDefault="006414F3" w:rsidP="006414F3">
      <w:pPr>
        <w:spacing w:after="0" w:line="240" w:lineRule="auto"/>
        <w:jc w:val="both"/>
        <w:rPr>
          <w:b/>
        </w:rPr>
      </w:pPr>
      <w:r w:rsidRPr="00794476">
        <w:rPr>
          <w:b/>
        </w:rPr>
        <w:t>м. Киев</w:t>
      </w:r>
    </w:p>
    <w:p w:rsidR="006414F3" w:rsidRPr="00794476" w:rsidRDefault="006414F3" w:rsidP="006414F3">
      <w:pPr>
        <w:spacing w:after="0" w:line="240" w:lineRule="auto"/>
        <w:jc w:val="both"/>
        <w:rPr>
          <w:b/>
        </w:rPr>
      </w:pPr>
      <w:r w:rsidRPr="00794476">
        <w:rPr>
          <w:b/>
        </w:rPr>
        <w:t>15 января 2015</w:t>
      </w:r>
    </w:p>
    <w:p w:rsidR="006414F3" w:rsidRPr="00794476" w:rsidRDefault="006414F3" w:rsidP="006414F3">
      <w:pPr>
        <w:spacing w:after="0" w:line="240" w:lineRule="auto"/>
        <w:jc w:val="both"/>
        <w:rPr>
          <w:b/>
        </w:rPr>
      </w:pPr>
      <w:r w:rsidRPr="00794476">
        <w:rPr>
          <w:b/>
        </w:rPr>
        <w:t>N 124-VIII</w:t>
      </w:r>
    </w:p>
    <w:sectPr w:rsidR="006414F3" w:rsidRPr="00794476" w:rsidSect="00932E8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100" w:rsidRDefault="00DD7100" w:rsidP="001E6D63">
      <w:pPr>
        <w:spacing w:after="0" w:line="240" w:lineRule="auto"/>
      </w:pPr>
      <w:r>
        <w:separator/>
      </w:r>
    </w:p>
  </w:endnote>
  <w:endnote w:type="continuationSeparator" w:id="0">
    <w:p w:rsidR="00DD7100" w:rsidRDefault="00DD7100" w:rsidP="001E6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6802"/>
      <w:docPartObj>
        <w:docPartGallery w:val="Page Numbers (Bottom of Page)"/>
        <w:docPartUnique/>
      </w:docPartObj>
    </w:sdtPr>
    <w:sdtEndPr/>
    <w:sdtContent>
      <w:p w:rsidR="001E6D63" w:rsidRDefault="007E4FFF">
        <w:pPr>
          <w:pStyle w:val="aa"/>
          <w:jc w:val="right"/>
        </w:pPr>
        <w:r>
          <w:fldChar w:fldCharType="begin"/>
        </w:r>
        <w:r>
          <w:instrText xml:space="preserve"> PAGE   \* MERGEFORMAT </w:instrText>
        </w:r>
        <w:r>
          <w:fldChar w:fldCharType="separate"/>
        </w:r>
        <w:r>
          <w:rPr>
            <w:noProof/>
          </w:rPr>
          <w:t>1</w:t>
        </w:r>
        <w:r>
          <w:rPr>
            <w:noProof/>
          </w:rPr>
          <w:fldChar w:fldCharType="end"/>
        </w:r>
      </w:p>
    </w:sdtContent>
  </w:sdt>
  <w:p w:rsidR="001E6D63" w:rsidRDefault="001E6D6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100" w:rsidRDefault="00DD7100" w:rsidP="001E6D63">
      <w:pPr>
        <w:spacing w:after="0" w:line="240" w:lineRule="auto"/>
      </w:pPr>
      <w:r>
        <w:separator/>
      </w:r>
    </w:p>
  </w:footnote>
  <w:footnote w:type="continuationSeparator" w:id="0">
    <w:p w:rsidR="00DD7100" w:rsidRDefault="00DD7100" w:rsidP="001E6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4D70"/>
    <w:rsid w:val="00124830"/>
    <w:rsid w:val="001A3EE0"/>
    <w:rsid w:val="001E6D63"/>
    <w:rsid w:val="00370137"/>
    <w:rsid w:val="006414F3"/>
    <w:rsid w:val="00794476"/>
    <w:rsid w:val="007B06F2"/>
    <w:rsid w:val="007E4FFF"/>
    <w:rsid w:val="00893A95"/>
    <w:rsid w:val="008C4D70"/>
    <w:rsid w:val="00932E8C"/>
    <w:rsid w:val="00CA1BEE"/>
    <w:rsid w:val="00CC561D"/>
    <w:rsid w:val="00DD7100"/>
    <w:rsid w:val="00E22C58"/>
    <w:rsid w:val="00F72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8C"/>
  </w:style>
  <w:style w:type="paragraph" w:styleId="1">
    <w:name w:val="heading 1"/>
    <w:basedOn w:val="a"/>
    <w:link w:val="10"/>
    <w:uiPriority w:val="9"/>
    <w:qFormat/>
    <w:rsid w:val="008C4D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C4D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4D70"/>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C4D70"/>
    <w:rPr>
      <w:b/>
      <w:bCs/>
    </w:rPr>
  </w:style>
  <w:style w:type="character" w:customStyle="1" w:styleId="20">
    <w:name w:val="Заголовок 2 Знак"/>
    <w:basedOn w:val="a0"/>
    <w:link w:val="2"/>
    <w:uiPriority w:val="9"/>
    <w:semiHidden/>
    <w:rsid w:val="008C4D70"/>
    <w:rPr>
      <w:rFonts w:asciiTheme="majorHAnsi" w:eastAsiaTheme="majorEastAsia" w:hAnsiTheme="majorHAnsi" w:cstheme="majorBidi"/>
      <w:b/>
      <w:bCs/>
      <w:color w:val="4F81BD" w:themeColor="accent1"/>
      <w:sz w:val="26"/>
      <w:szCs w:val="26"/>
    </w:rPr>
  </w:style>
  <w:style w:type="paragraph" w:customStyle="1" w:styleId="tc">
    <w:name w:val="tc"/>
    <w:basedOn w:val="a"/>
    <w:rsid w:val="008C4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8C4D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4D7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D70"/>
    <w:rPr>
      <w:rFonts w:ascii="Tahoma" w:hAnsi="Tahoma" w:cs="Tahoma"/>
      <w:sz w:val="16"/>
      <w:szCs w:val="16"/>
    </w:rPr>
  </w:style>
  <w:style w:type="paragraph" w:styleId="a6">
    <w:name w:val="List Paragraph"/>
    <w:basedOn w:val="a"/>
    <w:uiPriority w:val="34"/>
    <w:qFormat/>
    <w:rsid w:val="008C4D70"/>
    <w:pPr>
      <w:ind w:left="720"/>
      <w:contextualSpacing/>
    </w:pPr>
  </w:style>
  <w:style w:type="table" w:styleId="a7">
    <w:name w:val="Table Grid"/>
    <w:basedOn w:val="a1"/>
    <w:uiPriority w:val="59"/>
    <w:rsid w:val="00E22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1E6D6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E6D63"/>
  </w:style>
  <w:style w:type="paragraph" w:styleId="aa">
    <w:name w:val="footer"/>
    <w:basedOn w:val="a"/>
    <w:link w:val="ab"/>
    <w:uiPriority w:val="99"/>
    <w:unhideWhenUsed/>
    <w:rsid w:val="001E6D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6D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91111">
      <w:bodyDiv w:val="1"/>
      <w:marLeft w:val="0"/>
      <w:marRight w:val="0"/>
      <w:marTop w:val="0"/>
      <w:marBottom w:val="0"/>
      <w:divBdr>
        <w:top w:val="none" w:sz="0" w:space="0" w:color="auto"/>
        <w:left w:val="none" w:sz="0" w:space="0" w:color="auto"/>
        <w:bottom w:val="none" w:sz="0" w:space="0" w:color="auto"/>
        <w:right w:val="none" w:sz="0" w:space="0" w:color="auto"/>
      </w:divBdr>
    </w:div>
    <w:div w:id="207496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41</Pages>
  <Words>22673</Words>
  <Characters>129241</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STD PC</Company>
  <LinksUpToDate>false</LinksUpToDate>
  <CharactersWithSpaces>151611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Кононков Г. Федорович</dc:creator>
  <cp:lastModifiedBy>Демаков Игорь Леонидович</cp:lastModifiedBy>
  <cp:revision>4</cp:revision>
  <dcterms:created xsi:type="dcterms:W3CDTF">2015-05-20T07:59:00Z</dcterms:created>
  <dcterms:modified xsi:type="dcterms:W3CDTF">2015-06-09T06:57:00Z</dcterms:modified>
</cp:coreProperties>
</file>