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34" w:rsidRPr="00195934" w:rsidRDefault="00195934" w:rsidP="004014ED">
      <w:pPr>
        <w:widowControl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195934">
        <w:rPr>
          <w:rFonts w:eastAsiaTheme="minorHAnsi"/>
          <w:b/>
          <w:bCs/>
          <w:color w:val="000000"/>
          <w:sz w:val="26"/>
          <w:szCs w:val="26"/>
          <w:lang w:eastAsia="en-US"/>
        </w:rPr>
        <w:t>ПРОГРАММА СЕМИНАРА</w:t>
      </w:r>
    </w:p>
    <w:p w:rsidR="00195934" w:rsidRPr="008F4F08" w:rsidRDefault="00195934" w:rsidP="004014ED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kern w:val="24"/>
          <w:sz w:val="26"/>
          <w:szCs w:val="26"/>
        </w:rPr>
        <w:t>«</w:t>
      </w:r>
      <w:r w:rsidRPr="008F4F08">
        <w:rPr>
          <w:rFonts w:ascii="Times New Roman" w:hAnsi="Times New Roman" w:cs="Times New Roman"/>
          <w:b/>
          <w:sz w:val="26"/>
          <w:szCs w:val="26"/>
        </w:rPr>
        <w:t>ПРАКТИ</w:t>
      </w:r>
      <w:r>
        <w:rPr>
          <w:rFonts w:ascii="Times New Roman" w:hAnsi="Times New Roman" w:cs="Times New Roman"/>
          <w:b/>
          <w:sz w:val="26"/>
          <w:szCs w:val="26"/>
        </w:rPr>
        <w:t>КА</w:t>
      </w:r>
      <w:r w:rsidRPr="008F4F08">
        <w:rPr>
          <w:rFonts w:ascii="Times New Roman" w:hAnsi="Times New Roman" w:cs="Times New Roman"/>
          <w:b/>
          <w:sz w:val="26"/>
          <w:szCs w:val="26"/>
        </w:rPr>
        <w:t xml:space="preserve"> ПРИМЕНЕНИ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8F4F08">
        <w:rPr>
          <w:rFonts w:ascii="Times New Roman" w:hAnsi="Times New Roman" w:cs="Times New Roman"/>
          <w:b/>
          <w:sz w:val="26"/>
          <w:szCs w:val="26"/>
        </w:rPr>
        <w:t xml:space="preserve"> ТЕХНИЧЕСКИХ РЕГЛАМЕНТОВ Е</w:t>
      </w:r>
      <w:r>
        <w:rPr>
          <w:rFonts w:ascii="Times New Roman" w:hAnsi="Times New Roman" w:cs="Times New Roman"/>
          <w:b/>
          <w:sz w:val="26"/>
          <w:szCs w:val="26"/>
        </w:rPr>
        <w:t>АЭС:</w:t>
      </w:r>
    </w:p>
    <w:p w:rsidR="00195934" w:rsidRPr="0049491E" w:rsidRDefault="00195934" w:rsidP="004014ED">
      <w:pPr>
        <w:pStyle w:val="Default"/>
        <w:numPr>
          <w:ilvl w:val="0"/>
          <w:numId w:val="5"/>
        </w:numPr>
        <w:ind w:left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9491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 безопасности машин и оборудования (ТР ТС 010/2011)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:rsidR="00195934" w:rsidRPr="0049491E" w:rsidRDefault="00195934" w:rsidP="004014ED">
      <w:pPr>
        <w:pStyle w:val="Default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91E">
        <w:rPr>
          <w:rFonts w:ascii="Times New Roman" w:hAnsi="Times New Roman" w:cs="Times New Roman"/>
          <w:b/>
          <w:sz w:val="26"/>
          <w:szCs w:val="26"/>
        </w:rPr>
        <w:t>Электромагнитная совместимость технических средств (ТР ТС 020/2011)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95934" w:rsidRPr="00195934" w:rsidRDefault="00195934" w:rsidP="004014ED">
      <w:pPr>
        <w:pStyle w:val="Default"/>
        <w:numPr>
          <w:ilvl w:val="0"/>
          <w:numId w:val="5"/>
        </w:numPr>
        <w:spacing w:after="240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491E">
        <w:rPr>
          <w:rFonts w:ascii="Times New Roman" w:eastAsia="Times New Roman" w:hAnsi="Times New Roman" w:cs="Times New Roman"/>
          <w:b/>
          <w:sz w:val="26"/>
          <w:szCs w:val="26"/>
        </w:rPr>
        <w:t>О безопасности низковольтного оборудования (ТР ТС 004/2011)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».</w:t>
      </w:r>
    </w:p>
    <w:p w:rsidR="00195934" w:rsidRDefault="00195934" w:rsidP="00195934">
      <w:pPr>
        <w:spacing w:after="160" w:line="240" w:lineRule="auto"/>
        <w:rPr>
          <w:sz w:val="26"/>
          <w:szCs w:val="26"/>
        </w:rPr>
      </w:pPr>
      <w:r w:rsidRPr="00195934">
        <w:rPr>
          <w:b/>
          <w:bCs/>
          <w:sz w:val="26"/>
          <w:szCs w:val="26"/>
        </w:rPr>
        <w:t>ДАТА ПРОВЕДЕНИЯ:</w:t>
      </w:r>
      <w:r w:rsidRPr="00195934">
        <w:rPr>
          <w:sz w:val="26"/>
          <w:szCs w:val="26"/>
        </w:rPr>
        <w:t xml:space="preserve"> 26 апреля 2016 г. с </w:t>
      </w:r>
      <w:r w:rsidR="00BC539C">
        <w:rPr>
          <w:sz w:val="26"/>
          <w:szCs w:val="26"/>
        </w:rPr>
        <w:t>10</w:t>
      </w:r>
      <w:r w:rsidRPr="00195934">
        <w:rPr>
          <w:sz w:val="26"/>
          <w:szCs w:val="26"/>
        </w:rPr>
        <w:t>:00 до 18:00.</w:t>
      </w:r>
    </w:p>
    <w:p w:rsidR="005272D6" w:rsidRPr="00195934" w:rsidRDefault="005272D6" w:rsidP="004D6F7A">
      <w:pPr>
        <w:widowControl/>
        <w:shd w:val="clear" w:color="auto" w:fill="FFFFFF"/>
        <w:spacing w:after="100" w:afterAutospacing="1" w:line="312" w:lineRule="atLeast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МЕСТО</w:t>
      </w:r>
      <w:r w:rsidRPr="00195934">
        <w:rPr>
          <w:b/>
          <w:bCs/>
          <w:sz w:val="26"/>
          <w:szCs w:val="26"/>
        </w:rPr>
        <w:t xml:space="preserve"> ПРОВЕДЕНИЯ:</w:t>
      </w:r>
      <w:r w:rsidRPr="005272D6">
        <w:rPr>
          <w:b/>
          <w:bCs/>
          <w:sz w:val="26"/>
          <w:szCs w:val="26"/>
        </w:rPr>
        <w:t xml:space="preserve"> </w:t>
      </w:r>
      <w:r w:rsidRPr="005272D6">
        <w:rPr>
          <w:bCs/>
          <w:sz w:val="26"/>
          <w:szCs w:val="26"/>
        </w:rPr>
        <w:t>г. Москва, м. Каховская, Гостиница "Берлин"</w:t>
      </w:r>
      <w:r w:rsidR="004D6F7A">
        <w:rPr>
          <w:bCs/>
          <w:sz w:val="26"/>
          <w:szCs w:val="26"/>
        </w:rPr>
        <w:t>,</w:t>
      </w:r>
      <w:r w:rsidRPr="005272D6">
        <w:rPr>
          <w:b/>
          <w:bCs/>
          <w:sz w:val="26"/>
          <w:szCs w:val="26"/>
        </w:rPr>
        <w:t xml:space="preserve"> </w:t>
      </w:r>
      <w:r w:rsidR="004D6F7A" w:rsidRPr="005272D6">
        <w:rPr>
          <w:bCs/>
          <w:sz w:val="26"/>
          <w:szCs w:val="26"/>
        </w:rPr>
        <w:t xml:space="preserve">ул. Малая </w:t>
      </w:r>
      <w:proofErr w:type="spellStart"/>
      <w:r w:rsidR="004D6F7A" w:rsidRPr="005272D6">
        <w:rPr>
          <w:bCs/>
          <w:sz w:val="26"/>
          <w:szCs w:val="26"/>
        </w:rPr>
        <w:t>Юшуньская</w:t>
      </w:r>
      <w:proofErr w:type="spellEnd"/>
      <w:r w:rsidR="004D6F7A" w:rsidRPr="005272D6">
        <w:rPr>
          <w:bCs/>
          <w:sz w:val="26"/>
          <w:szCs w:val="26"/>
        </w:rPr>
        <w:t xml:space="preserve"> д.1 корп.</w:t>
      </w:r>
      <w:r w:rsidR="004D6F7A">
        <w:rPr>
          <w:bCs/>
          <w:sz w:val="26"/>
          <w:szCs w:val="26"/>
        </w:rPr>
        <w:t>2.</w:t>
      </w:r>
    </w:p>
    <w:p w:rsidR="00195934" w:rsidRDefault="00195934" w:rsidP="004D6F7A">
      <w:pPr>
        <w:spacing w:line="240" w:lineRule="auto"/>
        <w:rPr>
          <w:b/>
          <w:bCs/>
          <w:sz w:val="26"/>
          <w:szCs w:val="26"/>
        </w:rPr>
      </w:pPr>
      <w:r w:rsidRPr="00195934">
        <w:rPr>
          <w:b/>
          <w:bCs/>
          <w:sz w:val="26"/>
          <w:szCs w:val="26"/>
        </w:rPr>
        <w:t>СПИКЕРЫ:</w:t>
      </w:r>
    </w:p>
    <w:p w:rsidR="004D6F7A" w:rsidRPr="004D6F7A" w:rsidRDefault="004D6F7A" w:rsidP="004D6F7A">
      <w:pPr>
        <w:spacing w:line="240" w:lineRule="auto"/>
        <w:rPr>
          <w:b/>
          <w:bCs/>
          <w:sz w:val="10"/>
          <w:szCs w:val="10"/>
        </w:rPr>
      </w:pPr>
    </w:p>
    <w:p w:rsidR="00195934" w:rsidRPr="00195934" w:rsidRDefault="00195934" w:rsidP="00195934">
      <w:pPr>
        <w:spacing w:line="240" w:lineRule="auto"/>
        <w:ind w:right="-57"/>
        <w:rPr>
          <w:sz w:val="26"/>
          <w:szCs w:val="26"/>
        </w:rPr>
      </w:pPr>
      <w:r w:rsidRPr="00195934">
        <w:rPr>
          <w:b/>
          <w:bCs/>
          <w:sz w:val="26"/>
          <w:szCs w:val="26"/>
        </w:rPr>
        <w:t>Лоцманов Андрей Николаевич</w:t>
      </w:r>
      <w:r w:rsidRPr="00195934">
        <w:rPr>
          <w:i/>
          <w:sz w:val="26"/>
          <w:szCs w:val="26"/>
        </w:rPr>
        <w:t xml:space="preserve"> </w:t>
      </w:r>
      <w:r w:rsidRPr="00195934">
        <w:rPr>
          <w:sz w:val="26"/>
          <w:szCs w:val="26"/>
        </w:rPr>
        <w:t xml:space="preserve">- Первый заместитель Председателя Комитета РСПП, Председатель Совета по техническому регулированию и стандартизации при Минпромторге России (вступительное слово).                                                               </w:t>
      </w:r>
    </w:p>
    <w:p w:rsidR="00195934" w:rsidRPr="00195934" w:rsidRDefault="00195934" w:rsidP="00195934">
      <w:pPr>
        <w:widowControl/>
        <w:autoSpaceDE w:val="0"/>
        <w:autoSpaceDN w:val="0"/>
        <w:adjustRightInd w:val="0"/>
        <w:spacing w:after="11" w:line="240" w:lineRule="auto"/>
        <w:rPr>
          <w:bCs/>
          <w:sz w:val="26"/>
          <w:szCs w:val="26"/>
        </w:rPr>
      </w:pPr>
      <w:r w:rsidRPr="00195934">
        <w:rPr>
          <w:b/>
          <w:bCs/>
          <w:sz w:val="26"/>
          <w:szCs w:val="26"/>
        </w:rPr>
        <w:t>Представитель Евр</w:t>
      </w:r>
      <w:r w:rsidR="00FB7009">
        <w:rPr>
          <w:b/>
          <w:bCs/>
          <w:sz w:val="26"/>
          <w:szCs w:val="26"/>
        </w:rPr>
        <w:t xml:space="preserve">азийской </w:t>
      </w:r>
      <w:r w:rsidR="005A5E4D">
        <w:rPr>
          <w:b/>
          <w:bCs/>
          <w:sz w:val="26"/>
          <w:szCs w:val="26"/>
        </w:rPr>
        <w:t>э</w:t>
      </w:r>
      <w:r w:rsidR="00FB7009">
        <w:rPr>
          <w:b/>
          <w:bCs/>
          <w:sz w:val="26"/>
          <w:szCs w:val="26"/>
        </w:rPr>
        <w:t>кономической комиссии</w:t>
      </w:r>
      <w:r w:rsidRPr="00195934">
        <w:rPr>
          <w:bCs/>
          <w:sz w:val="26"/>
          <w:szCs w:val="26"/>
        </w:rPr>
        <w:t xml:space="preserve">. </w:t>
      </w:r>
    </w:p>
    <w:p w:rsidR="00195934" w:rsidRPr="00195934" w:rsidRDefault="00195934" w:rsidP="00195934">
      <w:pPr>
        <w:spacing w:line="240" w:lineRule="auto"/>
        <w:ind w:right="370"/>
        <w:rPr>
          <w:sz w:val="26"/>
          <w:szCs w:val="26"/>
        </w:rPr>
      </w:pPr>
      <w:r w:rsidRPr="00195934">
        <w:rPr>
          <w:b/>
          <w:bCs/>
          <w:sz w:val="26"/>
          <w:szCs w:val="26"/>
        </w:rPr>
        <w:t>Кораблев Сергей Константинович</w:t>
      </w:r>
      <w:r w:rsidRPr="00195934">
        <w:rPr>
          <w:sz w:val="26"/>
          <w:szCs w:val="26"/>
        </w:rPr>
        <w:t xml:space="preserve"> - Заместитель директора Департамента государственной политики в области технического регулирования и обеспечения единства измерений </w:t>
      </w:r>
      <w:proofErr w:type="spellStart"/>
      <w:r w:rsidRPr="00195934">
        <w:rPr>
          <w:sz w:val="26"/>
          <w:szCs w:val="26"/>
        </w:rPr>
        <w:t>Минпромторга</w:t>
      </w:r>
      <w:proofErr w:type="spellEnd"/>
      <w:r w:rsidRPr="00195934">
        <w:rPr>
          <w:sz w:val="26"/>
          <w:szCs w:val="26"/>
        </w:rPr>
        <w:t xml:space="preserve"> России. </w:t>
      </w:r>
    </w:p>
    <w:p w:rsidR="00195934" w:rsidRPr="00195934" w:rsidRDefault="00195934" w:rsidP="00195934">
      <w:pPr>
        <w:widowControl/>
        <w:autoSpaceDE w:val="0"/>
        <w:autoSpaceDN w:val="0"/>
        <w:adjustRightInd w:val="0"/>
        <w:spacing w:after="240" w:line="240" w:lineRule="auto"/>
        <w:rPr>
          <w:bCs/>
          <w:sz w:val="26"/>
          <w:szCs w:val="26"/>
        </w:rPr>
      </w:pPr>
      <w:r w:rsidRPr="00195934">
        <w:rPr>
          <w:b/>
          <w:bCs/>
          <w:sz w:val="26"/>
          <w:szCs w:val="26"/>
        </w:rPr>
        <w:t>Представитель Роспотребнадзора</w:t>
      </w:r>
      <w:r w:rsidRPr="00195934">
        <w:rPr>
          <w:bCs/>
          <w:sz w:val="26"/>
          <w:szCs w:val="26"/>
        </w:rPr>
        <w:t>.</w:t>
      </w:r>
    </w:p>
    <w:p w:rsidR="00195934" w:rsidRDefault="00195934" w:rsidP="004D6F7A">
      <w:pPr>
        <w:spacing w:line="240" w:lineRule="auto"/>
        <w:rPr>
          <w:b/>
          <w:bCs/>
          <w:sz w:val="26"/>
          <w:szCs w:val="26"/>
        </w:rPr>
      </w:pPr>
      <w:r w:rsidRPr="00195934">
        <w:rPr>
          <w:b/>
          <w:bCs/>
          <w:sz w:val="26"/>
          <w:szCs w:val="26"/>
        </w:rPr>
        <w:t>ТЕМЫ:</w:t>
      </w:r>
    </w:p>
    <w:p w:rsidR="004D6F7A" w:rsidRPr="004D6F7A" w:rsidRDefault="004D6F7A" w:rsidP="004D6F7A">
      <w:pPr>
        <w:spacing w:line="240" w:lineRule="auto"/>
        <w:rPr>
          <w:b/>
          <w:bCs/>
          <w:sz w:val="10"/>
          <w:szCs w:val="10"/>
        </w:rPr>
      </w:pPr>
    </w:p>
    <w:p w:rsidR="00195934" w:rsidRDefault="00195934" w:rsidP="00195934">
      <w:pPr>
        <w:pStyle w:val="Default"/>
        <w:numPr>
          <w:ilvl w:val="0"/>
          <w:numId w:val="7"/>
        </w:numPr>
        <w:spacing w:after="16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F08">
        <w:rPr>
          <w:rFonts w:ascii="Times New Roman" w:hAnsi="Times New Roman" w:cs="Times New Roman"/>
          <w:b/>
          <w:sz w:val="26"/>
          <w:szCs w:val="26"/>
        </w:rPr>
        <w:t>Законодательная база системы технического регулирования Евразийского экономического союза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8F4F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5934" w:rsidRPr="008F4F08" w:rsidRDefault="004014ED" w:rsidP="00195934">
      <w:pPr>
        <w:pStyle w:val="Default"/>
        <w:spacing w:after="16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014ED">
        <w:rPr>
          <w:rFonts w:ascii="Times New Roman" w:hAnsi="Times New Roman" w:cs="Times New Roman"/>
          <w:sz w:val="26"/>
          <w:szCs w:val="26"/>
        </w:rPr>
        <w:t>Договор о Евразийском экономическом союзе от 29 мая 2014 г</w:t>
      </w:r>
      <w:r w:rsidR="00195934" w:rsidRPr="008F4F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5934" w:rsidRDefault="00195934" w:rsidP="00195934">
      <w:pPr>
        <w:pStyle w:val="Default"/>
        <w:spacing w:after="16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F4F08">
        <w:rPr>
          <w:rFonts w:ascii="Times New Roman" w:hAnsi="Times New Roman" w:cs="Times New Roman"/>
          <w:sz w:val="26"/>
          <w:szCs w:val="26"/>
        </w:rPr>
        <w:t xml:space="preserve">Краткий обзор основных решений Евразийской экономической комиссии в сфере технического регулирования. Полезные сайты и ссылки. </w:t>
      </w:r>
    </w:p>
    <w:p w:rsidR="00195934" w:rsidRDefault="00195934" w:rsidP="004D6F7A">
      <w:pPr>
        <w:pStyle w:val="Default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F08">
        <w:rPr>
          <w:rFonts w:ascii="Times New Roman" w:hAnsi="Times New Roman" w:cs="Times New Roman"/>
          <w:sz w:val="26"/>
          <w:szCs w:val="26"/>
        </w:rPr>
        <w:t>Порядок и практика внесения изменений в технические регламенты ЕАЭС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5934" w:rsidRDefault="00195934" w:rsidP="00195934">
      <w:pPr>
        <w:pStyle w:val="Default"/>
        <w:numPr>
          <w:ilvl w:val="0"/>
          <w:numId w:val="7"/>
        </w:numPr>
        <w:spacing w:after="16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F08">
        <w:rPr>
          <w:rFonts w:ascii="Times New Roman" w:hAnsi="Times New Roman" w:cs="Times New Roman"/>
          <w:b/>
          <w:sz w:val="26"/>
          <w:szCs w:val="26"/>
        </w:rPr>
        <w:t>Основные положения технических регламентов ЕАЭС:</w:t>
      </w:r>
    </w:p>
    <w:p w:rsidR="00195934" w:rsidRPr="008F4F08" w:rsidRDefault="00195934" w:rsidP="00195934">
      <w:pPr>
        <w:pStyle w:val="Default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F4F08">
        <w:rPr>
          <w:rFonts w:ascii="Times New Roman" w:hAnsi="Times New Roman" w:cs="Times New Roman"/>
          <w:sz w:val="26"/>
          <w:szCs w:val="26"/>
        </w:rPr>
        <w:t>Сфера действия и исключения из сферы действия.</w:t>
      </w:r>
    </w:p>
    <w:p w:rsidR="00195934" w:rsidRPr="008F4F08" w:rsidRDefault="00195934" w:rsidP="00195934">
      <w:pPr>
        <w:pStyle w:val="Default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F4F08">
        <w:rPr>
          <w:rFonts w:ascii="Times New Roman" w:hAnsi="Times New Roman" w:cs="Times New Roman"/>
          <w:sz w:val="26"/>
          <w:szCs w:val="26"/>
        </w:rPr>
        <w:t xml:space="preserve">Анализ требований по безопасности продукции (какие требования являются новыми). </w:t>
      </w:r>
    </w:p>
    <w:p w:rsidR="00195934" w:rsidRPr="008F4F08" w:rsidRDefault="00195934" w:rsidP="00195934">
      <w:pPr>
        <w:pStyle w:val="Default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F4F08">
        <w:rPr>
          <w:rFonts w:ascii="Times New Roman" w:hAnsi="Times New Roman" w:cs="Times New Roman"/>
          <w:sz w:val="26"/>
          <w:szCs w:val="26"/>
        </w:rPr>
        <w:t xml:space="preserve">Перечни взаимосвязанных стандартов (как пользоваться, где найти). </w:t>
      </w:r>
    </w:p>
    <w:p w:rsidR="00195934" w:rsidRDefault="00195934" w:rsidP="004D6F7A">
      <w:pPr>
        <w:pStyle w:val="Default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F08">
        <w:rPr>
          <w:rFonts w:ascii="Times New Roman" w:hAnsi="Times New Roman" w:cs="Times New Roman"/>
          <w:sz w:val="26"/>
          <w:szCs w:val="26"/>
        </w:rPr>
        <w:t>Маркировка продукции (новые требования к маркировке и информации о продукции)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5934" w:rsidRDefault="00195934" w:rsidP="00195934">
      <w:pPr>
        <w:pStyle w:val="Default"/>
        <w:numPr>
          <w:ilvl w:val="0"/>
          <w:numId w:val="7"/>
        </w:numPr>
        <w:spacing w:after="16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F08">
        <w:rPr>
          <w:rFonts w:ascii="Times New Roman" w:hAnsi="Times New Roman" w:cs="Times New Roman"/>
          <w:b/>
          <w:sz w:val="26"/>
          <w:szCs w:val="26"/>
        </w:rPr>
        <w:t xml:space="preserve">Основные вопросы оценки соответствия выпускаемой </w:t>
      </w:r>
      <w:r>
        <w:rPr>
          <w:rFonts w:ascii="Times New Roman" w:hAnsi="Times New Roman" w:cs="Times New Roman"/>
          <w:b/>
          <w:sz w:val="26"/>
          <w:szCs w:val="26"/>
        </w:rPr>
        <w:t>продукции требованиям техническ</w:t>
      </w:r>
      <w:r w:rsidRPr="008F4F08">
        <w:rPr>
          <w:rFonts w:ascii="Times New Roman" w:hAnsi="Times New Roman" w:cs="Times New Roman"/>
          <w:b/>
          <w:sz w:val="26"/>
          <w:szCs w:val="26"/>
        </w:rPr>
        <w:t xml:space="preserve">их </w:t>
      </w:r>
      <w:r>
        <w:rPr>
          <w:rFonts w:ascii="Times New Roman" w:hAnsi="Times New Roman" w:cs="Times New Roman"/>
          <w:b/>
          <w:sz w:val="26"/>
          <w:szCs w:val="26"/>
        </w:rPr>
        <w:t>регламент</w:t>
      </w:r>
      <w:r w:rsidRPr="008F4F08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b/>
          <w:sz w:val="26"/>
          <w:szCs w:val="26"/>
        </w:rPr>
        <w:t xml:space="preserve"> ЕАЭС:</w:t>
      </w:r>
    </w:p>
    <w:p w:rsidR="00195934" w:rsidRDefault="00195934" w:rsidP="00195934">
      <w:pPr>
        <w:pStyle w:val="Default"/>
        <w:spacing w:after="16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F4F08">
        <w:rPr>
          <w:rFonts w:ascii="Times New Roman" w:hAnsi="Times New Roman" w:cs="Times New Roman"/>
          <w:sz w:val="26"/>
          <w:szCs w:val="26"/>
        </w:rPr>
        <w:t>Объекты оценки (подтверждения) соответстви</w:t>
      </w:r>
      <w:r>
        <w:rPr>
          <w:rFonts w:ascii="Times New Roman" w:hAnsi="Times New Roman" w:cs="Times New Roman"/>
          <w:sz w:val="26"/>
          <w:szCs w:val="26"/>
        </w:rPr>
        <w:t>я.</w:t>
      </w:r>
    </w:p>
    <w:p w:rsidR="00195934" w:rsidRDefault="00195934" w:rsidP="00195934">
      <w:pPr>
        <w:pStyle w:val="Default"/>
        <w:spacing w:after="16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F4F08">
        <w:rPr>
          <w:rFonts w:ascii="Times New Roman" w:hAnsi="Times New Roman" w:cs="Times New Roman"/>
          <w:sz w:val="26"/>
          <w:szCs w:val="26"/>
        </w:rPr>
        <w:t>Круг заявителей при сертификации и декларировании, кто такие уполномоченные зарубежным изготовителем лица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5934" w:rsidRDefault="00195934" w:rsidP="00195934">
      <w:pPr>
        <w:pStyle w:val="Default"/>
        <w:spacing w:after="16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F4F08">
        <w:rPr>
          <w:rFonts w:ascii="Times New Roman" w:hAnsi="Times New Roman" w:cs="Times New Roman"/>
          <w:sz w:val="26"/>
          <w:szCs w:val="26"/>
        </w:rPr>
        <w:t>Процедуры сертификации и декларирования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68A5" w:rsidRDefault="00195934" w:rsidP="00B968A5">
      <w:pPr>
        <w:pStyle w:val="Default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F08">
        <w:rPr>
          <w:rFonts w:ascii="Times New Roman" w:hAnsi="Times New Roman" w:cs="Times New Roman"/>
          <w:sz w:val="26"/>
          <w:szCs w:val="26"/>
        </w:rPr>
        <w:t>Документы о соответствии (что должно содержаться в сертификате и декларации)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5934" w:rsidRDefault="00B968A5" w:rsidP="004D6F7A">
      <w:pPr>
        <w:pStyle w:val="Default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F08">
        <w:rPr>
          <w:rFonts w:ascii="Times New Roman" w:hAnsi="Times New Roman" w:cs="Times New Roman"/>
          <w:sz w:val="26"/>
          <w:szCs w:val="26"/>
        </w:rPr>
        <w:t>Маркировка продукции единым знаком обращения продукции на рынке государств – членов Таможенного союза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5934" w:rsidRPr="00F4284B" w:rsidRDefault="004014ED" w:rsidP="004D6F7A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5934">
        <w:rPr>
          <w:rFonts w:ascii="Times New Roman" w:hAnsi="Times New Roman" w:cs="Times New Roman"/>
          <w:b/>
          <w:sz w:val="26"/>
          <w:szCs w:val="26"/>
        </w:rPr>
        <w:t xml:space="preserve">Обзор и ответы на типичные вопросы по применению технических регламентов, поступающие в Евразийскую </w:t>
      </w:r>
      <w:r w:rsidR="005A5E4D">
        <w:rPr>
          <w:rFonts w:ascii="Times New Roman" w:hAnsi="Times New Roman" w:cs="Times New Roman"/>
          <w:b/>
          <w:sz w:val="26"/>
          <w:szCs w:val="26"/>
        </w:rPr>
        <w:t>э</w:t>
      </w:r>
      <w:r w:rsidRPr="00195934">
        <w:rPr>
          <w:rFonts w:ascii="Times New Roman" w:hAnsi="Times New Roman" w:cs="Times New Roman"/>
          <w:b/>
          <w:sz w:val="26"/>
          <w:szCs w:val="26"/>
        </w:rPr>
        <w:t xml:space="preserve">кономическую </w:t>
      </w:r>
      <w:r w:rsidR="005A5E4D">
        <w:rPr>
          <w:rFonts w:ascii="Times New Roman" w:hAnsi="Times New Roman" w:cs="Times New Roman"/>
          <w:b/>
          <w:sz w:val="26"/>
          <w:szCs w:val="26"/>
        </w:rPr>
        <w:t>к</w:t>
      </w:r>
      <w:bookmarkStart w:id="0" w:name="_GoBack"/>
      <w:bookmarkEnd w:id="0"/>
      <w:r w:rsidRPr="00195934">
        <w:rPr>
          <w:rFonts w:ascii="Times New Roman" w:hAnsi="Times New Roman" w:cs="Times New Roman"/>
          <w:b/>
          <w:sz w:val="26"/>
          <w:szCs w:val="26"/>
        </w:rPr>
        <w:t xml:space="preserve">омиссию, </w:t>
      </w:r>
      <w:proofErr w:type="spellStart"/>
      <w:r w:rsidRPr="00195934">
        <w:rPr>
          <w:rFonts w:ascii="Times New Roman" w:hAnsi="Times New Roman" w:cs="Times New Roman"/>
          <w:b/>
          <w:sz w:val="26"/>
          <w:szCs w:val="26"/>
        </w:rPr>
        <w:t>Минпромторг</w:t>
      </w:r>
      <w:proofErr w:type="spellEnd"/>
      <w:r w:rsidRPr="00195934">
        <w:rPr>
          <w:rFonts w:ascii="Times New Roman" w:hAnsi="Times New Roman" w:cs="Times New Roman"/>
          <w:b/>
          <w:sz w:val="26"/>
          <w:szCs w:val="26"/>
        </w:rPr>
        <w:t xml:space="preserve"> России и </w:t>
      </w:r>
      <w:proofErr w:type="spellStart"/>
      <w:r w:rsidRPr="00195934">
        <w:rPr>
          <w:rFonts w:ascii="Times New Roman" w:hAnsi="Times New Roman" w:cs="Times New Roman"/>
          <w:b/>
          <w:sz w:val="26"/>
          <w:szCs w:val="26"/>
        </w:rPr>
        <w:t>Роспотребнадзор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95934" w:rsidRPr="00195934" w:rsidRDefault="00195934" w:rsidP="004014ED">
      <w:pPr>
        <w:pStyle w:val="Default"/>
        <w:spacing w:after="16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5934" w:rsidRPr="00195934" w:rsidRDefault="00195934" w:rsidP="00195934">
      <w:pPr>
        <w:spacing w:line="240" w:lineRule="auto"/>
        <w:jc w:val="center"/>
        <w:rPr>
          <w:b/>
          <w:bCs/>
          <w:sz w:val="28"/>
          <w:szCs w:val="28"/>
        </w:rPr>
      </w:pPr>
      <w:r w:rsidRPr="00195934">
        <w:rPr>
          <w:b/>
          <w:bCs/>
          <w:sz w:val="28"/>
          <w:szCs w:val="28"/>
        </w:rPr>
        <w:t xml:space="preserve">По всем вопросам просим Вас обращаться в АНО ДПО «ПрофЭксперт» </w:t>
      </w:r>
    </w:p>
    <w:p w:rsidR="00195934" w:rsidRPr="00195934" w:rsidRDefault="00195934" w:rsidP="00F813D7">
      <w:pPr>
        <w:spacing w:line="240" w:lineRule="auto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195934">
        <w:rPr>
          <w:b/>
          <w:bCs/>
          <w:sz w:val="28"/>
          <w:szCs w:val="28"/>
        </w:rPr>
        <w:t xml:space="preserve">по тел.+7 (919) 990-06-59 или по </w:t>
      </w:r>
      <w:r w:rsidRPr="00195934">
        <w:rPr>
          <w:b/>
          <w:bCs/>
          <w:sz w:val="28"/>
          <w:szCs w:val="28"/>
          <w:lang w:val="en-US"/>
        </w:rPr>
        <w:t>e</w:t>
      </w:r>
      <w:r w:rsidRPr="00195934">
        <w:rPr>
          <w:b/>
          <w:bCs/>
          <w:sz w:val="28"/>
          <w:szCs w:val="28"/>
        </w:rPr>
        <w:t>-</w:t>
      </w:r>
      <w:r w:rsidRPr="00195934">
        <w:rPr>
          <w:b/>
          <w:bCs/>
          <w:sz w:val="28"/>
          <w:szCs w:val="28"/>
          <w:lang w:val="en-US"/>
        </w:rPr>
        <w:t>mail</w:t>
      </w:r>
      <w:r w:rsidRPr="00195934">
        <w:rPr>
          <w:b/>
          <w:bCs/>
          <w:sz w:val="28"/>
          <w:szCs w:val="28"/>
        </w:rPr>
        <w:t>:</w:t>
      </w:r>
      <w:r w:rsidRPr="00195934">
        <w:rPr>
          <w:b/>
          <w:sz w:val="28"/>
          <w:szCs w:val="28"/>
        </w:rPr>
        <w:t xml:space="preserve"> </w:t>
      </w:r>
      <w:hyperlink r:id="rId5" w:history="1">
        <w:r w:rsidRPr="00195934">
          <w:rPr>
            <w:b/>
            <w:color w:val="0077CC"/>
            <w:sz w:val="28"/>
            <w:szCs w:val="28"/>
            <w:u w:val="single"/>
            <w:shd w:val="clear" w:color="auto" w:fill="FFFFFF"/>
            <w:lang w:val="en-US"/>
          </w:rPr>
          <w:t>tr</w:t>
        </w:r>
        <w:r w:rsidRPr="00195934">
          <w:rPr>
            <w:b/>
            <w:color w:val="0077CC"/>
            <w:sz w:val="28"/>
            <w:szCs w:val="28"/>
            <w:u w:val="single"/>
            <w:shd w:val="clear" w:color="auto" w:fill="FFFFFF"/>
          </w:rPr>
          <w:t>@</w:t>
        </w:r>
        <w:r w:rsidRPr="00195934">
          <w:rPr>
            <w:b/>
            <w:color w:val="0077CC"/>
            <w:sz w:val="28"/>
            <w:szCs w:val="28"/>
            <w:u w:val="single"/>
            <w:shd w:val="clear" w:color="auto" w:fill="FFFFFF"/>
            <w:lang w:val="en-US"/>
          </w:rPr>
          <w:t>profdpo</w:t>
        </w:r>
        <w:r w:rsidRPr="00195934">
          <w:rPr>
            <w:b/>
            <w:color w:val="0077CC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195934">
          <w:rPr>
            <w:b/>
            <w:color w:val="0077CC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sectPr w:rsidR="00195934" w:rsidRPr="00195934" w:rsidSect="00261A8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B6B"/>
    <w:multiLevelType w:val="hybridMultilevel"/>
    <w:tmpl w:val="2A1A9AEA"/>
    <w:lvl w:ilvl="0" w:tplc="8F589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E64"/>
    <w:multiLevelType w:val="hybridMultilevel"/>
    <w:tmpl w:val="4EF48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9D21B0"/>
    <w:multiLevelType w:val="hybridMultilevel"/>
    <w:tmpl w:val="2E74A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35763C"/>
    <w:multiLevelType w:val="hybridMultilevel"/>
    <w:tmpl w:val="2E7A53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007CD"/>
    <w:multiLevelType w:val="hybridMultilevel"/>
    <w:tmpl w:val="DF42A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117622"/>
    <w:multiLevelType w:val="hybridMultilevel"/>
    <w:tmpl w:val="B1F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5836F6"/>
    <w:multiLevelType w:val="hybridMultilevel"/>
    <w:tmpl w:val="85E05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35"/>
    <w:rsid w:val="000E1EED"/>
    <w:rsid w:val="00144C1F"/>
    <w:rsid w:val="00195934"/>
    <w:rsid w:val="00205CC1"/>
    <w:rsid w:val="00261A8A"/>
    <w:rsid w:val="002A5DF2"/>
    <w:rsid w:val="00366213"/>
    <w:rsid w:val="003758F0"/>
    <w:rsid w:val="004014ED"/>
    <w:rsid w:val="0049491E"/>
    <w:rsid w:val="004D6F7A"/>
    <w:rsid w:val="005272D6"/>
    <w:rsid w:val="00582FC9"/>
    <w:rsid w:val="005A5E4D"/>
    <w:rsid w:val="00654B02"/>
    <w:rsid w:val="0074688F"/>
    <w:rsid w:val="007F3451"/>
    <w:rsid w:val="008276E7"/>
    <w:rsid w:val="008E0535"/>
    <w:rsid w:val="008F4F08"/>
    <w:rsid w:val="009454B6"/>
    <w:rsid w:val="00B968A5"/>
    <w:rsid w:val="00BC539C"/>
    <w:rsid w:val="00BD16BC"/>
    <w:rsid w:val="00C37546"/>
    <w:rsid w:val="00C45B6F"/>
    <w:rsid w:val="00C97415"/>
    <w:rsid w:val="00F4284B"/>
    <w:rsid w:val="00F813D7"/>
    <w:rsid w:val="00F82762"/>
    <w:rsid w:val="00F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3BB7B-5E8A-47A0-94AF-B16D16E5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0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53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qFormat/>
    <w:rsid w:val="00654B02"/>
    <w:pPr>
      <w:spacing w:after="0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468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tr@profd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Лоцманов Андрей Николаевич</dc:creator>
  <cp:lastModifiedBy>Ольга Лоцманова</cp:lastModifiedBy>
  <cp:revision>16</cp:revision>
  <dcterms:created xsi:type="dcterms:W3CDTF">2016-03-27T20:35:00Z</dcterms:created>
  <dcterms:modified xsi:type="dcterms:W3CDTF">2016-04-04T13:16:00Z</dcterms:modified>
</cp:coreProperties>
</file>