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D" w:rsidRDefault="003E06BD" w:rsidP="003E06BD">
      <w:bookmarkStart w:id="0" w:name="_GoBack"/>
      <w:bookmarkEnd w:id="0"/>
    </w:p>
    <w:p w:rsidR="00AF18FA" w:rsidRPr="00AF18FA" w:rsidRDefault="00AF18FA" w:rsidP="00AF1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AF18F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960A54" wp14:editId="5816FE46">
            <wp:extent cx="1112692" cy="714375"/>
            <wp:effectExtent l="0" t="0" r="0" b="0"/>
            <wp:docPr id="1" name="Рисунок 1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FA" w:rsidRPr="00AF18FA" w:rsidRDefault="00AF18FA" w:rsidP="00AF1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AF18FA" w:rsidRPr="00AF18FA" w:rsidRDefault="00AF18FA" w:rsidP="00AF1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AF18FA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AF18FA" w:rsidRPr="00AF18FA" w:rsidRDefault="00AF18FA" w:rsidP="00AF18F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AF18FA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AF18FA" w:rsidRPr="00AF18FA" w:rsidRDefault="009C66A4" w:rsidP="00AF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525A165" wp14:editId="0FAD4AA1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CBaanx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AF18FA" w:rsidRPr="00AF18FA" w:rsidRDefault="00AF18FA" w:rsidP="00AF1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AF18FA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AF18FA" w:rsidRPr="00AF18FA" w:rsidRDefault="00AF18FA" w:rsidP="00AF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AF18FA" w:rsidRPr="00AF18FA" w:rsidTr="00A32C54">
        <w:tc>
          <w:tcPr>
            <w:tcW w:w="3544" w:type="dxa"/>
            <w:shd w:val="clear" w:color="auto" w:fill="auto"/>
          </w:tcPr>
          <w:p w:rsidR="00AF18FA" w:rsidRPr="00AF18FA" w:rsidRDefault="00AF18FA" w:rsidP="00AF18F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F18F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AF18FA" w:rsidRPr="00AF18FA" w:rsidRDefault="00AF18FA" w:rsidP="00AF18F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F18F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="002744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AF18FA" w:rsidRPr="00AF18FA" w:rsidRDefault="00AF18FA" w:rsidP="00D353F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bCs/>
              </w:rPr>
            </w:pPr>
            <w:r w:rsidRPr="00AF18F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</w:t>
            </w:r>
            <w:r w:rsidR="002201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 </w:t>
            </w:r>
            <w:r w:rsidRPr="00AF18F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AF18F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</w:t>
            </w:r>
            <w:proofErr w:type="gramEnd"/>
            <w:r w:rsidRPr="00AF18F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</w:t>
            </w:r>
          </w:p>
        </w:tc>
      </w:tr>
    </w:tbl>
    <w:p w:rsidR="009C66A4" w:rsidRPr="009C66A4" w:rsidRDefault="009C66A4" w:rsidP="009C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66A4" w:rsidRPr="004F0FEE" w:rsidRDefault="009C66A4" w:rsidP="00F1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F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внесении изменений в </w:t>
      </w:r>
      <w:r w:rsidR="00494B64"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оложение о порядке включения органов </w:t>
      </w:r>
      <w:r w:rsid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сертификации и испытательных лабораторий</w:t>
      </w:r>
      <w:r w:rsidR="00494B64"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(центров)</w:t>
      </w:r>
      <w:r w:rsid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единый реестр органов по сертификации </w:t>
      </w:r>
      <w:r w:rsidR="00274416"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испытательных лабораторий (центров) таможенного союза,</w:t>
      </w:r>
      <w:r w:rsidR="00F14D81"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также его формирования и ведения</w:t>
      </w:r>
      <w:r w:rsidR="00494B64"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утвержденное </w:t>
      </w:r>
      <w:r w:rsidR="00494B64"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</w:t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ешением Комиссии Таможенного союза </w:t>
      </w:r>
      <w:r w:rsid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F0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 18 июня 2010 года № 319 </w:t>
      </w:r>
    </w:p>
    <w:p w:rsidR="009C66A4" w:rsidRPr="009C66A4" w:rsidRDefault="009C66A4" w:rsidP="00F14D81">
      <w:pPr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A4" w:rsidRPr="009C66A4" w:rsidRDefault="009C66A4" w:rsidP="00F14D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27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</w:t>
      </w:r>
      <w:r w:rsidR="0027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приложения № 1 </w:t>
      </w:r>
      <w:r w:rsidRPr="009C66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Евразийской экономической комиссии </w:t>
      </w:r>
      <w:r w:rsidRPr="00274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решил:</w:t>
      </w:r>
    </w:p>
    <w:p w:rsidR="009C66A4" w:rsidRPr="009C66A4" w:rsidRDefault="009C66A4" w:rsidP="00F14D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77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Положение о порядке включения органов</w:t>
      </w:r>
      <w:r w:rsidR="0077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ведения, утвержденное Решением Комиссии Таможенного с</w:t>
      </w:r>
      <w:r w:rsidR="0077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оюза от 18 июня 2010 года № 319, </w:t>
      </w:r>
      <w:r w:rsidR="00772E72" w:rsidRPr="0077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согласно приложению</w:t>
      </w:r>
      <w:r w:rsidR="0077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66A4" w:rsidRPr="00F14D81" w:rsidRDefault="009C66A4" w:rsidP="00F14D81">
      <w:pPr>
        <w:autoSpaceDE w:val="0"/>
        <w:autoSpaceDN w:val="0"/>
        <w:adjustRightInd w:val="0"/>
        <w:spacing w:after="0" w:line="360" w:lineRule="auto"/>
        <w:ind w:firstLine="46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Par7883"/>
      <w:bookmarkEnd w:id="1"/>
      <w:r w:rsidRPr="009C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Настоящее Решение вступает в силу по истечении 10 дней с даты его официального опубликования.</w:t>
      </w:r>
    </w:p>
    <w:p w:rsidR="009C66A4" w:rsidRPr="00274416" w:rsidRDefault="009C66A4" w:rsidP="009C66A4">
      <w:pPr>
        <w:autoSpaceDE w:val="0"/>
        <w:autoSpaceDN w:val="0"/>
        <w:adjustRightInd w:val="0"/>
        <w:spacing w:before="62" w:after="0" w:line="240" w:lineRule="auto"/>
        <w:ind w:left="43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FA" w:rsidRPr="00274416" w:rsidRDefault="00AF18FA" w:rsidP="00AF1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2744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Члены Совета Евразийской экономической комиссии:</w:t>
      </w:r>
    </w:p>
    <w:p w:rsidR="00AF18FA" w:rsidRPr="00274416" w:rsidRDefault="00AF18FA" w:rsidP="00AF18FA">
      <w:pPr>
        <w:spacing w:after="0" w:line="240" w:lineRule="auto"/>
        <w:rPr>
          <w:sz w:val="26"/>
          <w:szCs w:val="26"/>
        </w:rPr>
      </w:pPr>
    </w:p>
    <w:tbl>
      <w:tblPr>
        <w:tblW w:w="10581" w:type="dxa"/>
        <w:jc w:val="center"/>
        <w:tblInd w:w="-2163" w:type="dxa"/>
        <w:tblLook w:val="01E0" w:firstRow="1" w:lastRow="1" w:firstColumn="1" w:lastColumn="1" w:noHBand="0" w:noVBand="0"/>
      </w:tblPr>
      <w:tblGrid>
        <w:gridCol w:w="2101"/>
        <w:gridCol w:w="2126"/>
        <w:gridCol w:w="2127"/>
        <w:gridCol w:w="2214"/>
        <w:gridCol w:w="2013"/>
      </w:tblGrid>
      <w:tr w:rsidR="00274416" w:rsidRPr="00274416" w:rsidTr="00274416">
        <w:trPr>
          <w:trHeight w:val="952"/>
          <w:jc w:val="center"/>
        </w:trPr>
        <w:tc>
          <w:tcPr>
            <w:tcW w:w="2101" w:type="dxa"/>
            <w:hideMark/>
          </w:tcPr>
          <w:p w:rsidR="00A67CD2" w:rsidRPr="00274416" w:rsidRDefault="00A67CD2" w:rsidP="0027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От Республики Армения</w:t>
            </w:r>
            <w:r w:rsidR="00274416"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hideMark/>
          </w:tcPr>
          <w:p w:rsidR="00274416" w:rsidRPr="00274416" w:rsidRDefault="00A67CD2" w:rsidP="002744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От Республики Беларусь</w:t>
            </w:r>
          </w:p>
          <w:p w:rsidR="00A67CD2" w:rsidRPr="00274416" w:rsidRDefault="00A67CD2" w:rsidP="00274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:rsidR="00274416" w:rsidRPr="00274416" w:rsidRDefault="00A67CD2" w:rsidP="0027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 w:rsidR="00274416"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Казахстан</w:t>
            </w:r>
          </w:p>
        </w:tc>
        <w:tc>
          <w:tcPr>
            <w:tcW w:w="2214" w:type="dxa"/>
          </w:tcPr>
          <w:p w:rsidR="00274416" w:rsidRPr="00274416" w:rsidRDefault="00A67CD2" w:rsidP="002744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274416"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ыргызской Республики</w:t>
            </w:r>
          </w:p>
        </w:tc>
        <w:tc>
          <w:tcPr>
            <w:tcW w:w="2013" w:type="dxa"/>
            <w:hideMark/>
          </w:tcPr>
          <w:p w:rsidR="00274416" w:rsidRPr="00274416" w:rsidRDefault="00A67CD2" w:rsidP="00274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416">
              <w:rPr>
                <w:rFonts w:ascii="Times New Roman" w:hAnsi="Times New Roman" w:cs="Times New Roman"/>
                <w:b/>
                <w:sz w:val="26"/>
                <w:szCs w:val="26"/>
              </w:rPr>
              <w:t>От Российской Федерации</w:t>
            </w:r>
          </w:p>
        </w:tc>
      </w:tr>
    </w:tbl>
    <w:p w:rsidR="00274416" w:rsidRDefault="00274416" w:rsidP="002744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6B" w:rsidRDefault="00324C6B" w:rsidP="002744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6B" w:rsidRDefault="00324C6B" w:rsidP="002744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178" w:rsidRDefault="00951178" w:rsidP="00FB72D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24C6B" w:rsidRDefault="00324C6B" w:rsidP="00FB72D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24C6B" w:rsidRDefault="00324C6B" w:rsidP="00FB72D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Евразийской экономической комиссии</w:t>
      </w:r>
    </w:p>
    <w:p w:rsidR="00324C6B" w:rsidRDefault="00324C6B" w:rsidP="00FB72D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 20__г. № ____</w:t>
      </w:r>
    </w:p>
    <w:p w:rsidR="00324C6B" w:rsidRDefault="00324C6B" w:rsidP="00FB72D0">
      <w:pPr>
        <w:spacing w:after="0" w:line="240" w:lineRule="auto"/>
        <w:ind w:left="5670"/>
      </w:pPr>
    </w:p>
    <w:p w:rsidR="00324C6B" w:rsidRDefault="00324C6B" w:rsidP="00324C6B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4C6B" w:rsidRPr="00324C6B" w:rsidRDefault="00324C6B" w:rsidP="00324C6B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C6B">
        <w:rPr>
          <w:rFonts w:ascii="Times New Roman" w:hAnsi="Times New Roman" w:cs="Times New Roman"/>
          <w:b/>
          <w:sz w:val="30"/>
          <w:szCs w:val="30"/>
        </w:rPr>
        <w:t xml:space="preserve">И </w:t>
      </w:r>
      <w:proofErr w:type="gramStart"/>
      <w:r w:rsidRPr="00324C6B">
        <w:rPr>
          <w:rFonts w:ascii="Times New Roman" w:hAnsi="Times New Roman" w:cs="Times New Roman"/>
          <w:b/>
          <w:sz w:val="30"/>
          <w:szCs w:val="30"/>
        </w:rPr>
        <w:t>З</w:t>
      </w:r>
      <w:proofErr w:type="gramEnd"/>
      <w:r w:rsidRPr="00324C6B">
        <w:rPr>
          <w:rFonts w:ascii="Times New Roman" w:hAnsi="Times New Roman" w:cs="Times New Roman"/>
          <w:b/>
          <w:sz w:val="30"/>
          <w:szCs w:val="30"/>
        </w:rPr>
        <w:t xml:space="preserve"> М Е Н Е Н И Я</w:t>
      </w:r>
    </w:p>
    <w:p w:rsidR="00324C6B" w:rsidRPr="00324C6B" w:rsidRDefault="00324C6B" w:rsidP="00324C6B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C6B">
        <w:rPr>
          <w:rFonts w:ascii="Times New Roman" w:hAnsi="Times New Roman" w:cs="Times New Roman"/>
          <w:b/>
          <w:sz w:val="30"/>
          <w:szCs w:val="30"/>
        </w:rPr>
        <w:t>в Положение 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</w:t>
      </w:r>
      <w:r>
        <w:rPr>
          <w:rFonts w:ascii="Times New Roman" w:hAnsi="Times New Roman" w:cs="Times New Roman"/>
          <w:b/>
          <w:sz w:val="30"/>
          <w:szCs w:val="30"/>
        </w:rPr>
        <w:t>, утвержденное решением Комиссии Таможенного союза от 18</w:t>
      </w:r>
      <w:r w:rsidR="0090127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июня 2010 года № 319</w:t>
      </w:r>
    </w:p>
    <w:p w:rsidR="00324C6B" w:rsidRDefault="00324C6B" w:rsidP="00324C6B"/>
    <w:p w:rsidR="00324C6B" w:rsidRDefault="00324C6B" w:rsidP="00324C6B"/>
    <w:p w:rsidR="00324C6B" w:rsidRDefault="00324C6B" w:rsidP="00324C6B"/>
    <w:p w:rsidR="00324C6B" w:rsidRDefault="00324C6B" w:rsidP="00324C6B">
      <w:pPr>
        <w:pStyle w:val="a4"/>
        <w:numPr>
          <w:ilvl w:val="0"/>
          <w:numId w:val="3"/>
        </w:numPr>
        <w:spacing w:after="20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3 абзацем следующего содержания:</w:t>
      </w:r>
    </w:p>
    <w:p w:rsidR="00324C6B" w:rsidRDefault="00324C6B" w:rsidP="00324C6B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Единый реестр включается только один орган по сертификации для обязательного подтверждения соответствия железнодорожной продукции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каждого государства-члена ЕАЭС, соответствующий требованиям пункта </w:t>
      </w:r>
      <w:r>
        <w:rPr>
          <w:rFonts w:ascii="Times New Roman" w:hAnsi="Times New Roman" w:cs="Times New Roman"/>
          <w:sz w:val="28"/>
          <w:szCs w:val="28"/>
        </w:rPr>
        <w:br/>
        <w:t>4 настоящего Положения».</w:t>
      </w:r>
    </w:p>
    <w:p w:rsidR="00324C6B" w:rsidRDefault="00324C6B" w:rsidP="00324C6B">
      <w:pPr>
        <w:pStyle w:val="a4"/>
        <w:numPr>
          <w:ilvl w:val="0"/>
          <w:numId w:val="3"/>
        </w:numPr>
        <w:spacing w:after="20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4 подпунктом 4.1.7 следующего содержания:</w:t>
      </w:r>
    </w:p>
    <w:p w:rsidR="00324C6B" w:rsidRDefault="00324C6B" w:rsidP="00324C6B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«4.1.7. наличие представления (рекомендации) соответствующей железнодорожной администрации государства - члена Евразийской экономического союза (для органов по сертификации железнодорожной продукции).</w:t>
      </w:r>
    </w:p>
    <w:p w:rsidR="00324C6B" w:rsidRPr="001F68A6" w:rsidRDefault="00324C6B" w:rsidP="002744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4C6B" w:rsidRPr="001F68A6" w:rsidSect="00274416">
      <w:pgSz w:w="11905" w:h="16838"/>
      <w:pgMar w:top="426" w:right="706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D3C"/>
    <w:multiLevelType w:val="hybridMultilevel"/>
    <w:tmpl w:val="E872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F65"/>
    <w:multiLevelType w:val="hybridMultilevel"/>
    <w:tmpl w:val="59F2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56F8"/>
    <w:multiLevelType w:val="hybridMultilevel"/>
    <w:tmpl w:val="DFF6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D"/>
    <w:rsid w:val="00097C87"/>
    <w:rsid w:val="000E5F55"/>
    <w:rsid w:val="000F2DB4"/>
    <w:rsid w:val="000F7D51"/>
    <w:rsid w:val="00134B4A"/>
    <w:rsid w:val="00154E88"/>
    <w:rsid w:val="00195BF8"/>
    <w:rsid w:val="001B11D0"/>
    <w:rsid w:val="001C2A67"/>
    <w:rsid w:val="001F68A6"/>
    <w:rsid w:val="002201A9"/>
    <w:rsid w:val="002378C8"/>
    <w:rsid w:val="00274416"/>
    <w:rsid w:val="002B5F1E"/>
    <w:rsid w:val="002D547B"/>
    <w:rsid w:val="00324C6B"/>
    <w:rsid w:val="00340C16"/>
    <w:rsid w:val="00350033"/>
    <w:rsid w:val="00357F8E"/>
    <w:rsid w:val="0037764C"/>
    <w:rsid w:val="00396573"/>
    <w:rsid w:val="003E06BD"/>
    <w:rsid w:val="00427E2D"/>
    <w:rsid w:val="00440B3E"/>
    <w:rsid w:val="004417B0"/>
    <w:rsid w:val="00494B64"/>
    <w:rsid w:val="004F0FEE"/>
    <w:rsid w:val="005C1818"/>
    <w:rsid w:val="005F4119"/>
    <w:rsid w:val="006123DC"/>
    <w:rsid w:val="00692946"/>
    <w:rsid w:val="006A60DF"/>
    <w:rsid w:val="006B1E38"/>
    <w:rsid w:val="00747623"/>
    <w:rsid w:val="00772E72"/>
    <w:rsid w:val="007B113C"/>
    <w:rsid w:val="007B78E1"/>
    <w:rsid w:val="007D4E24"/>
    <w:rsid w:val="00803DCB"/>
    <w:rsid w:val="00856816"/>
    <w:rsid w:val="008B79E2"/>
    <w:rsid w:val="00901277"/>
    <w:rsid w:val="00951178"/>
    <w:rsid w:val="00973943"/>
    <w:rsid w:val="009C66A4"/>
    <w:rsid w:val="009E4904"/>
    <w:rsid w:val="00A32C54"/>
    <w:rsid w:val="00A421FE"/>
    <w:rsid w:val="00A61708"/>
    <w:rsid w:val="00A66527"/>
    <w:rsid w:val="00A67CD2"/>
    <w:rsid w:val="00A955DF"/>
    <w:rsid w:val="00AD092E"/>
    <w:rsid w:val="00AF18FA"/>
    <w:rsid w:val="00B17471"/>
    <w:rsid w:val="00C60AFA"/>
    <w:rsid w:val="00C821DB"/>
    <w:rsid w:val="00CF6633"/>
    <w:rsid w:val="00D353FF"/>
    <w:rsid w:val="00DC68EC"/>
    <w:rsid w:val="00DF2D38"/>
    <w:rsid w:val="00E06257"/>
    <w:rsid w:val="00F14D81"/>
    <w:rsid w:val="00F31D24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6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0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2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1F68A6"/>
    <w:pPr>
      <w:widowControl w:val="0"/>
      <w:autoSpaceDE w:val="0"/>
      <w:autoSpaceDN w:val="0"/>
      <w:adjustRightInd w:val="0"/>
      <w:spacing w:after="0" w:line="317" w:lineRule="exact"/>
      <w:ind w:firstLine="6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68A6"/>
    <w:pPr>
      <w:widowControl w:val="0"/>
      <w:autoSpaceDE w:val="0"/>
      <w:autoSpaceDN w:val="0"/>
      <w:adjustRightInd w:val="0"/>
      <w:spacing w:after="0" w:line="314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68A6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24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6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0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2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1F68A6"/>
    <w:pPr>
      <w:widowControl w:val="0"/>
      <w:autoSpaceDE w:val="0"/>
      <w:autoSpaceDN w:val="0"/>
      <w:adjustRightInd w:val="0"/>
      <w:spacing w:after="0" w:line="317" w:lineRule="exact"/>
      <w:ind w:firstLine="6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68A6"/>
    <w:pPr>
      <w:widowControl w:val="0"/>
      <w:autoSpaceDE w:val="0"/>
      <w:autoSpaceDN w:val="0"/>
      <w:adjustRightInd w:val="0"/>
      <w:spacing w:after="0" w:line="314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68A6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24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Михаил Сергеевич</dc:creator>
  <cp:lastModifiedBy>Лобанов Сергей Васильевич</cp:lastModifiedBy>
  <cp:revision>2</cp:revision>
  <cp:lastPrinted>2015-11-11T13:04:00Z</cp:lastPrinted>
  <dcterms:created xsi:type="dcterms:W3CDTF">2016-04-26T12:30:00Z</dcterms:created>
  <dcterms:modified xsi:type="dcterms:W3CDTF">2016-04-26T12:30:00Z</dcterms:modified>
</cp:coreProperties>
</file>